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F7A" w:rsidRPr="00F36F7A" w:rsidRDefault="00F36F7A" w:rsidP="00F36F7A">
      <w:pPr>
        <w:shd w:val="clear" w:color="auto" w:fill="FFFFFF"/>
        <w:spacing w:before="318" w:after="0" w:line="240" w:lineRule="auto"/>
        <w:outlineLvl w:val="0"/>
        <w:rPr>
          <w:rFonts w:ascii="Georgia" w:eastAsia="Times New Roman" w:hAnsi="Georgia" w:cs="Tahoma"/>
          <w:color w:val="0D0D0D" w:themeColor="text1" w:themeTint="F2"/>
          <w:kern w:val="36"/>
          <w:sz w:val="44"/>
          <w:szCs w:val="44"/>
        </w:rPr>
      </w:pPr>
      <w:r w:rsidRPr="00F36F7A">
        <w:rPr>
          <w:rFonts w:ascii="Georgia" w:eastAsia="Times New Roman" w:hAnsi="Georgia" w:cs="Tahoma"/>
          <w:color w:val="0D0D0D" w:themeColor="text1" w:themeTint="F2"/>
          <w:kern w:val="36"/>
          <w:sz w:val="44"/>
          <w:szCs w:val="44"/>
        </w:rPr>
        <w:t>Документы</w:t>
      </w:r>
    </w:p>
    <w:p w:rsidR="00F36F7A" w:rsidRPr="00F36F7A" w:rsidRDefault="00F36F7A" w:rsidP="00F36F7A">
      <w:pPr>
        <w:shd w:val="clear" w:color="auto" w:fill="FFFFFF"/>
        <w:spacing w:after="84" w:line="240" w:lineRule="auto"/>
        <w:rPr>
          <w:rFonts w:ascii="Tahoma" w:eastAsia="Times New Roman" w:hAnsi="Tahoma" w:cs="Tahoma"/>
          <w:color w:val="0D0D0D" w:themeColor="text1" w:themeTint="F2"/>
          <w:sz w:val="28"/>
          <w:szCs w:val="28"/>
        </w:rPr>
      </w:pPr>
      <w:r w:rsidRPr="00F36F7A">
        <w:rPr>
          <w:rFonts w:ascii="Tahoma" w:eastAsia="Times New Roman" w:hAnsi="Tahoma" w:cs="Tahoma"/>
          <w:color w:val="0D0D0D" w:themeColor="text1" w:themeTint="F2"/>
          <w:sz w:val="28"/>
          <w:szCs w:val="28"/>
        </w:rPr>
        <w:t> </w:t>
      </w:r>
      <w:r w:rsidRPr="00F36F7A">
        <w:rPr>
          <w:rFonts w:ascii="Tahoma" w:eastAsia="Times New Roman" w:hAnsi="Tahoma" w:cs="Tahoma"/>
          <w:color w:val="0D0D0D" w:themeColor="text1" w:themeTint="F2"/>
          <w:sz w:val="28"/>
          <w:szCs w:val="28"/>
        </w:rPr>
        <w:br/>
      </w:r>
      <w:r w:rsidRPr="00F36F7A">
        <w:rPr>
          <w:rFonts w:ascii="Verdana" w:eastAsia="Times New Roman" w:hAnsi="Verdana" w:cs="Tahoma"/>
          <w:color w:val="0D0D0D" w:themeColor="text1" w:themeTint="F2"/>
          <w:sz w:val="28"/>
          <w:szCs w:val="28"/>
        </w:rPr>
        <w:t>Деятельность / Противодействие терроризму и экстремизму / Документы</w:t>
      </w:r>
    </w:p>
    <w:p w:rsidR="00F36F7A" w:rsidRPr="00F36F7A" w:rsidRDefault="00F36F7A" w:rsidP="00F36F7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D0D0D" w:themeColor="text1" w:themeTint="F2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  <w:gridCol w:w="9349"/>
      </w:tblGrid>
      <w:tr w:rsidR="00F36F7A" w:rsidRPr="00F36F7A" w:rsidTr="00F36F7A">
        <w:tc>
          <w:tcPr>
            <w:tcW w:w="0" w:type="auto"/>
            <w:vAlign w:val="center"/>
            <w:hideMark/>
          </w:tcPr>
          <w:p w:rsidR="00F36F7A" w:rsidRPr="00F36F7A" w:rsidRDefault="00F36F7A" w:rsidP="00F36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36F7A" w:rsidRPr="00F36F7A" w:rsidRDefault="00F36F7A" w:rsidP="00F36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36F7A">
              <w:rPr>
                <w:rFonts w:ascii="Verdana" w:eastAsia="Times New Roman" w:hAnsi="Verdana" w:cs="Times New Roman"/>
                <w:b/>
                <w:bCs/>
                <w:color w:val="0D0D0D" w:themeColor="text1" w:themeTint="F2"/>
                <w:sz w:val="28"/>
                <w:szCs w:val="28"/>
              </w:rPr>
              <w:t>Документы</w:t>
            </w:r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r w:rsidRPr="00F36F7A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  <w:t> </w:t>
            </w:r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r w:rsidRPr="00F36F7A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  <w:t> </w:t>
            </w:r>
          </w:p>
          <w:p w:rsidR="00F36F7A" w:rsidRPr="00F36F7A" w:rsidRDefault="00F36F7A" w:rsidP="00F36F7A">
            <w:pPr>
              <w:spacing w:after="0" w:line="240" w:lineRule="auto"/>
              <w:ind w:firstLine="352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hyperlink r:id="rId4" w:history="1"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 xml:space="preserve">Письмо № 06-824/06-18/18 от 26 января 2018г. Об усилении эффективности </w:t>
              </w:r>
              <w:proofErr w:type="spellStart"/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>духовно-нравственного</w:t>
              </w:r>
              <w:proofErr w:type="gramStart"/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>,п</w:t>
              </w:r>
              <w:proofErr w:type="gramEnd"/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>атриотического</w:t>
              </w:r>
              <w:proofErr w:type="spellEnd"/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 xml:space="preserve"> воспитания молодежи в Республике Дагестан</w:t>
              </w:r>
            </w:hyperlink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r w:rsidRPr="00F36F7A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  <w:t> </w:t>
            </w:r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hyperlink r:id="rId5" w:history="1"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 xml:space="preserve">Письмо № 06-318/06-18/18 от 17 января 2018г. Методические рекомендации о содержании антитеррористических материалов, размещаемых в сети </w:t>
              </w:r>
              <w:proofErr w:type="spellStart"/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>Интернет</w:t>
              </w:r>
              <w:proofErr w:type="gramStart"/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>,С</w:t>
              </w:r>
              <w:proofErr w:type="gramEnd"/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>МИ</w:t>
              </w:r>
              <w:proofErr w:type="spellEnd"/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 xml:space="preserve"> и на других информационных ресурсах для использования в практической деятельности</w:t>
              </w:r>
            </w:hyperlink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hyperlink r:id="rId6" w:history="1"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br/>
              </w:r>
            </w:hyperlink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hyperlink r:id="rId7" w:history="1"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>План мероприятий по реализации в 2017-2018 годах Комплексного плана противодействия идеологии терроризма в Российской Федерации на 2013 – 2018 годы в Республике Дагестан</w:t>
              </w:r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br/>
              </w:r>
            </w:hyperlink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r w:rsidRPr="00F36F7A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  <w:t> </w:t>
            </w:r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hyperlink r:id="rId8" w:history="1"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>Постановление Правительства Республики Дагестан от 23 ноября 2016 г. № 348 «Об утверждении государственной программы противодействия идеологии терроризма в Республике Дагестан на 2017 год»</w:t>
              </w:r>
            </w:hyperlink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r w:rsidRPr="00F36F7A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  <w:t> </w:t>
            </w:r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hyperlink r:id="rId9" w:history="1"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 xml:space="preserve">Информация о выполнении Плана совместных мероприятий по подготовке и проведению Республиканского месячника по противодействию экстремизму и терроризму «Дагестанцы против терроризма </w:t>
              </w:r>
              <w:proofErr w:type="gramStart"/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>–Р</w:t>
              </w:r>
              <w:proofErr w:type="gramEnd"/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 xml:space="preserve">одина дороже», утвержденного Главой Республики Дагестан Р.Г. </w:t>
              </w:r>
              <w:proofErr w:type="spellStart"/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>Абдулатиповым</w:t>
              </w:r>
              <w:proofErr w:type="spellEnd"/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 xml:space="preserve"> от 7 сентября 2016г.</w:t>
              </w:r>
            </w:hyperlink>
            <w:hyperlink r:id="rId10" w:history="1"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> </w:t>
              </w:r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br/>
              </w:r>
            </w:hyperlink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r w:rsidRPr="00F36F7A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  <w:t> </w:t>
            </w:r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hyperlink r:id="rId11" w:history="1"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 xml:space="preserve">Приказ №234-09/16 от 1 февраля 2016 г.  О выполнении Плана мероприятий по противодействию идеологии </w:t>
              </w:r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lastRenderedPageBreak/>
                <w:t>терроризма на 2016 год</w:t>
              </w:r>
            </w:hyperlink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r w:rsidRPr="00F36F7A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  <w:t>    </w:t>
            </w:r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hyperlink r:id="rId12" w:history="1"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 xml:space="preserve">План мероприятий по реализации государственной программы Республики Дагестан «Комплексная программа </w:t>
              </w:r>
              <w:proofErr w:type="spellStart"/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>противодейсвия</w:t>
              </w:r>
              <w:proofErr w:type="spellEnd"/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 xml:space="preserve"> идеологии терроризма в Республики Дагестан на 2016 г.»</w:t>
              </w:r>
            </w:hyperlink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r w:rsidRPr="00F36F7A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  <w:t> </w:t>
            </w:r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r w:rsidRPr="00F36F7A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  <w:t> </w:t>
            </w:r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hyperlink r:id="rId13" w:history="1"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>Постановление Правительства Республики Дагестан от 2 ноября 2015 г. №305 «О внесении изменений в государственную программу Республики Дагестан "Комплексная программа противодействия идеологии терроризма</w:t>
              </w:r>
              <w:proofErr w:type="gramStart"/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 xml:space="preserve"> В</w:t>
              </w:r>
              <w:proofErr w:type="gramEnd"/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 xml:space="preserve"> Республике Дагестан на 2015 год»</w:t>
              </w:r>
            </w:hyperlink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r w:rsidRPr="00F36F7A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  <w:t> </w:t>
            </w:r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hyperlink r:id="rId14" w:history="1"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>Приказ №3528 от 24 ноября 2015 г. О комплексе мер по усилению антитеррористической защищенности образовательных учреждений </w:t>
              </w:r>
            </w:hyperlink>
          </w:p>
          <w:p w:rsidR="00F36F7A" w:rsidRPr="00F36F7A" w:rsidRDefault="00F36F7A" w:rsidP="00F36F7A">
            <w:pPr>
              <w:spacing w:after="84" w:line="335" w:lineRule="atLeast"/>
              <w:ind w:firstLine="352"/>
              <w:jc w:val="both"/>
              <w:rPr>
                <w:rFonts w:ascii="Arial" w:eastAsia="Times New Roman" w:hAnsi="Arial" w:cs="Arial"/>
                <w:color w:val="0D0D0D" w:themeColor="text1" w:themeTint="F2"/>
                <w:sz w:val="28"/>
                <w:szCs w:val="28"/>
              </w:rPr>
            </w:pPr>
            <w:r w:rsidRPr="00F36F7A">
              <w:rPr>
                <w:rFonts w:ascii="Arial" w:eastAsia="Times New Roman" w:hAnsi="Arial" w:cs="Arial"/>
                <w:color w:val="0D0D0D" w:themeColor="text1" w:themeTint="F2"/>
                <w:sz w:val="28"/>
                <w:szCs w:val="28"/>
              </w:rPr>
              <w:t> </w:t>
            </w:r>
          </w:p>
          <w:p w:rsidR="00F36F7A" w:rsidRPr="00F36F7A" w:rsidRDefault="00F36F7A" w:rsidP="00F36F7A">
            <w:pPr>
              <w:spacing w:after="84" w:line="335" w:lineRule="atLeast"/>
              <w:ind w:firstLine="352"/>
              <w:jc w:val="both"/>
              <w:rPr>
                <w:rFonts w:ascii="Arial" w:eastAsia="Times New Roman" w:hAnsi="Arial" w:cs="Arial"/>
                <w:color w:val="0D0D0D" w:themeColor="text1" w:themeTint="F2"/>
                <w:sz w:val="28"/>
                <w:szCs w:val="28"/>
              </w:rPr>
            </w:pPr>
            <w:hyperlink r:id="rId15" w:history="1">
              <w:r w:rsidRPr="00F36F7A">
                <w:rPr>
                  <w:rFonts w:ascii="Verdana" w:eastAsia="Times New Roman" w:hAnsi="Verdana" w:cs="Arial"/>
                  <w:color w:val="0D0D0D" w:themeColor="text1" w:themeTint="F2"/>
                  <w:sz w:val="28"/>
                  <w:szCs w:val="28"/>
                  <w:u w:val="single"/>
                </w:rPr>
                <w:t xml:space="preserve">Приказ №3430 от 10 ноября 2015 г.  О выполнении </w:t>
              </w:r>
              <w:proofErr w:type="gramStart"/>
              <w:r w:rsidRPr="00F36F7A">
                <w:rPr>
                  <w:rFonts w:ascii="Verdana" w:eastAsia="Times New Roman" w:hAnsi="Verdana" w:cs="Arial"/>
                  <w:color w:val="0D0D0D" w:themeColor="text1" w:themeTint="F2"/>
                  <w:sz w:val="28"/>
                  <w:szCs w:val="28"/>
                  <w:u w:val="single"/>
                </w:rPr>
                <w:t>мероприятий Комплексного плана  противодействия идеологии терроризма</w:t>
              </w:r>
              <w:proofErr w:type="gramEnd"/>
              <w:r w:rsidRPr="00F36F7A">
                <w:rPr>
                  <w:rFonts w:ascii="Verdana" w:eastAsia="Times New Roman" w:hAnsi="Verdana" w:cs="Arial"/>
                  <w:color w:val="0D0D0D" w:themeColor="text1" w:themeTint="F2"/>
                  <w:sz w:val="28"/>
                  <w:szCs w:val="28"/>
                  <w:u w:val="single"/>
                </w:rPr>
                <w:t xml:space="preserve"> в Российской Федерации на 2013–2018 годы  в Республике Дагестан и государственной  программы Республики Дагестан  «О реализации Комплексной программы противодействия идеологии терроризма в Республике Дагестан на 2015 год» </w:t>
              </w:r>
            </w:hyperlink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r w:rsidRPr="00F36F7A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  <w:t> </w:t>
            </w:r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hyperlink r:id="rId16" w:history="1"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>Письмо №06-7620/06-09/15 от 10 ноября 2015 г.  Об изменении  Плана мероприятий по реализации Комплексного плана противодействия идеологии терроризма</w:t>
              </w:r>
            </w:hyperlink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r w:rsidRPr="00F36F7A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  <w:t> </w:t>
            </w:r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r w:rsidRPr="00F36F7A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  <w:t> </w:t>
            </w:r>
            <w:hyperlink r:id="rId17" w:history="1"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 xml:space="preserve">Письмо </w:t>
              </w:r>
              <w:proofErr w:type="spellStart"/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>Минобрнауки</w:t>
              </w:r>
              <w:proofErr w:type="spellEnd"/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 xml:space="preserve"> РД №06-151/06-18 от 20 января 2015 г. О необходимости использования комплекта информационных материалов по противодействию терроризму в образовательных организациях Республики Дагестан </w:t>
              </w:r>
            </w:hyperlink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r w:rsidRPr="00F36F7A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  <w:t>  </w:t>
            </w:r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hyperlink r:id="rId18" w:history="1"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>План мероприятий Министерства образования и науки РД по реализации государственной программы Республики Дагестан «Комплексная программа противодействия идеологии терроризма в  Республике Дагестан на 2015 год»</w:t>
              </w:r>
            </w:hyperlink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r w:rsidRPr="00F36F7A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  <w:t> </w:t>
            </w:r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hyperlink r:id="rId19" w:history="1"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 xml:space="preserve">План мероприятий Министерства образования и науки РД по реализации Комплексного плана противодействия идеологии </w:t>
              </w:r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lastRenderedPageBreak/>
                <w:t>терроризма в Российской Федерации на 2013 – 2018 годы в Республике Дагестан </w:t>
              </w:r>
            </w:hyperlink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r w:rsidRPr="00F36F7A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  <w:t> </w:t>
            </w:r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hyperlink r:id="rId20" w:history="1"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>План мероприятий по реализации Комплексного плана противодействия идеологии терроризма в Российской Федерации на 2013 – 2018 годы в Республике Дагестан</w:t>
              </w:r>
            </w:hyperlink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r w:rsidRPr="00F36F7A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  <w:t> </w:t>
            </w:r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hyperlink r:id="rId21" w:history="1"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>Информация о работе Министерства образования и науки Республики Дагестан по профилактике противодействия идеологии терроризма в Республике Дагестан за 2014 г.</w:t>
              </w:r>
            </w:hyperlink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r w:rsidRPr="00F36F7A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  <w:t> </w:t>
            </w:r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hyperlink r:id="rId22" w:history="1"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>Приказ №868 от 20 февраля 2014 г. О мерах по противодействию экстремизму и терроризму в образовательных учреждениях Республики Дагестан</w:t>
              </w:r>
            </w:hyperlink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r w:rsidRPr="00F36F7A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  <w:t> </w:t>
            </w:r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hyperlink r:id="rId23" w:history="1"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>Концепция противодействию терроризму в Российской Федерации.</w:t>
              </w:r>
            </w:hyperlink>
            <w:r w:rsidRPr="00F36F7A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  <w:t>  </w:t>
            </w:r>
            <w:r w:rsidRPr="00F36F7A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  <w:br/>
              <w:t> </w:t>
            </w:r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hyperlink r:id="rId24" w:history="1"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 xml:space="preserve">Концепция Государственной </w:t>
              </w:r>
              <w:proofErr w:type="spellStart"/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>антинаркотической</w:t>
              </w:r>
              <w:proofErr w:type="spellEnd"/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 xml:space="preserve"> политики Российской Федерации (Принята за основу на заседании ГАК 26 июня 2009 г.)</w:t>
              </w:r>
            </w:hyperlink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r w:rsidRPr="00F36F7A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  <w:br/>
            </w:r>
            <w:hyperlink r:id="rId25" w:history="1"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>Закон Республики Дагестан от 22.09.1999 №15 «О запрете ваххабитской и иной экстремистской деятельности на территории Республики Дагестан»</w:t>
              </w:r>
            </w:hyperlink>
            <w:r w:rsidRPr="00F36F7A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  <w:t>  </w:t>
            </w:r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r w:rsidRPr="00F36F7A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  <w:t> </w:t>
            </w:r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hyperlink r:id="rId26" w:history="1"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>Закон Республики Дагестан от 5.05.2006 г. №30 «О внесении изменений в Закон Республики Дагестан «О свободе совести, свободе вероисповедания и религиозных организациях»</w:t>
              </w:r>
            </w:hyperlink>
            <w:r w:rsidRPr="00F36F7A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  <w:t>  </w:t>
            </w:r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r w:rsidRPr="00F36F7A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  <w:br/>
            </w:r>
            <w:hyperlink r:id="rId27" w:history="1"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</w:rPr>
                <w:t>Федеральный Закон РФ от 26.09.1997 г. №125-ФЗ «О свободе совести и о религиозных объединениях»</w:t>
              </w:r>
            </w:hyperlink>
            <w:r w:rsidRPr="00F36F7A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  <w:t>  </w:t>
            </w:r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r w:rsidRPr="00F36F7A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  <w:t> </w:t>
            </w:r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hyperlink r:id="rId28" w:history="1"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>Федеральный Закон РФ от 06.03.2006 г. №35-ФЗ «О противодействии терроризму»</w:t>
              </w:r>
            </w:hyperlink>
            <w:r w:rsidRPr="00F36F7A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  <w:br/>
              <w:t>   </w:t>
            </w:r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r w:rsidRPr="00F36F7A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  <w:t> </w:t>
            </w:r>
          </w:p>
          <w:p w:rsidR="00F36F7A" w:rsidRPr="00F36F7A" w:rsidRDefault="00F36F7A" w:rsidP="00F36F7A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  <w:hyperlink r:id="rId29" w:history="1">
              <w:r w:rsidRPr="00F36F7A">
                <w:rPr>
                  <w:rFonts w:ascii="Verdana" w:eastAsia="Times New Roman" w:hAnsi="Verdana" w:cs="Times New Roman"/>
                  <w:color w:val="0D0D0D" w:themeColor="text1" w:themeTint="F2"/>
                  <w:sz w:val="28"/>
                  <w:szCs w:val="28"/>
                  <w:u w:val="single"/>
                </w:rPr>
                <w:t>Указ Президента РФ от 12.05.2009 г №537 «О стратегии национальной безопасности Российской Федерации до 2020 года»</w:t>
              </w:r>
            </w:hyperlink>
          </w:p>
        </w:tc>
      </w:tr>
    </w:tbl>
    <w:p w:rsidR="009D7671" w:rsidRDefault="009D7671"/>
    <w:sectPr w:rsidR="009D7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36F7A"/>
    <w:rsid w:val="009D7671"/>
    <w:rsid w:val="00F36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6F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F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F36F7A"/>
  </w:style>
  <w:style w:type="paragraph" w:styleId="a3">
    <w:name w:val="Normal (Web)"/>
    <w:basedOn w:val="a"/>
    <w:uiPriority w:val="99"/>
    <w:unhideWhenUsed/>
    <w:rsid w:val="00F36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36F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3391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5" w:color="CDCDCD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protivodeistvie%20terrorizmu/postan348.pdf" TargetMode="External"/><Relationship Id="rId13" Type="http://schemas.openxmlformats.org/officeDocument/2006/relationships/hyperlink" Target="http://www.dagminobr.ru/storage/files/2015/postan_305.pdf" TargetMode="External"/><Relationship Id="rId18" Type="http://schemas.openxmlformats.org/officeDocument/2006/relationships/hyperlink" Target="http://www.dagminobr.ru/storage/files/protivodeistvie%20terrorizmu/plan_minobr_komp_progr_antiter_2015.doc" TargetMode="External"/><Relationship Id="rId26" Type="http://schemas.openxmlformats.org/officeDocument/2006/relationships/hyperlink" Target="http://www.dagminobr.ru/storage/files/protivodeistvie%20terrorizmu/zakonRD_30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dagminobr.ru/storage/files/protivodeistvie%20terrorizmu/inf_rabot_minobr.doc" TargetMode="External"/><Relationship Id="rId7" Type="http://schemas.openxmlformats.org/officeDocument/2006/relationships/hyperlink" Target="http://www.dagminobr.ru/storage/files/2017/plan_min_terr.pdf" TargetMode="External"/><Relationship Id="rId12" Type="http://schemas.openxmlformats.org/officeDocument/2006/relationships/hyperlink" Target="http://www.dagminobr.ru/storage/files/2016/prikaz/prikaz_234_plan.pdf" TargetMode="External"/><Relationship Id="rId17" Type="http://schemas.openxmlformats.org/officeDocument/2006/relationships/hyperlink" Target="http://www.dagminobr.ru/documenty/informacionnie_pisma/pismo_061510618_ot_20_yanvarya_2015_g" TargetMode="External"/><Relationship Id="rId25" Type="http://schemas.openxmlformats.org/officeDocument/2006/relationships/hyperlink" Target="http://www.dagminobr.ru/storage/files/protivodeistvie%20terrorizmu/zakonRD_15.d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agminobr.ru/documenty/informacionnie_pisma/pismo_067620060915_ot_10_noyabrya_2015_g" TargetMode="External"/><Relationship Id="rId20" Type="http://schemas.openxmlformats.org/officeDocument/2006/relationships/hyperlink" Target="http://www.dagminobr.ru/storage/files/protivodeistvie%20terrorizmu/plan_minobr_komp_progr_antiter_2013-2018_rd.doc" TargetMode="External"/><Relationship Id="rId29" Type="http://schemas.openxmlformats.org/officeDocument/2006/relationships/hyperlink" Target="http://www.dagminobr.ru/storage/files/protivodeistvie%20terrorizmu/ukaz_537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agminobr.ru/documenty/informacionnie_pisma/pismo_06318061818_ot_17_yanvarya_2018g" TargetMode="External"/><Relationship Id="rId11" Type="http://schemas.openxmlformats.org/officeDocument/2006/relationships/hyperlink" Target="http://www.dagminobr.ru/documenty/prikazi_minobrnauki_rd/prikaz_2340916_ot_1_fevralya_2016_g" TargetMode="External"/><Relationship Id="rId24" Type="http://schemas.openxmlformats.org/officeDocument/2006/relationships/hyperlink" Target="http://www.dagminobr.ru/storage/files/protivodeistvie%20terrorizmu/koncepciyaGAK.doc" TargetMode="External"/><Relationship Id="rId5" Type="http://schemas.openxmlformats.org/officeDocument/2006/relationships/hyperlink" Target="http://www.dagminobr.ru/documenty/informacionnie_pisma/pismo_06318061818_ot_17_yanvarya_2018g" TargetMode="External"/><Relationship Id="rId15" Type="http://schemas.openxmlformats.org/officeDocument/2006/relationships/hyperlink" Target="http://www.dagminobr.ru/documenty/prikazi_minobrnauki_rd/prikaz_3430_ot_10_noyabrya_2015_g" TargetMode="External"/><Relationship Id="rId23" Type="http://schemas.openxmlformats.org/officeDocument/2006/relationships/hyperlink" Target="http://www.dagminobr.ru/storage/files/protivodeistvie%20terrorizmu/koncepciyaRF.doc" TargetMode="External"/><Relationship Id="rId28" Type="http://schemas.openxmlformats.org/officeDocument/2006/relationships/hyperlink" Target="http://www.dagminobr.ru/storage/files/protivodeistvie%20terrorizmu/FZ_35.doc" TargetMode="External"/><Relationship Id="rId10" Type="http://schemas.openxmlformats.org/officeDocument/2006/relationships/hyperlink" Target="http://www.dagminobr.ru/storage/files/2016/inf_antiter.doc" TargetMode="External"/><Relationship Id="rId19" Type="http://schemas.openxmlformats.org/officeDocument/2006/relationships/hyperlink" Target="http://www.dagminobr.ru/storage/files/protivodeistvie%20terrorizmu/plan_minobr_komp_progr_antiter_2013-2018.doc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dagminobr.ru/documenty/informacionnie_pisma/pismo_06824061818_ot_26_yanvarya_2018g" TargetMode="External"/><Relationship Id="rId9" Type="http://schemas.openxmlformats.org/officeDocument/2006/relationships/hyperlink" Target="http://www.dagminobr.ru/storage/files/2016/inf_antiter.doc" TargetMode="External"/><Relationship Id="rId14" Type="http://schemas.openxmlformats.org/officeDocument/2006/relationships/hyperlink" Target="http://www.dagminobr.ru/documenty/prikazi_minobrnauki_rd/prikaz_3528_ot_24_noyabrya_2015_g" TargetMode="External"/><Relationship Id="rId22" Type="http://schemas.openxmlformats.org/officeDocument/2006/relationships/hyperlink" Target="http://www.dagminobr.ru/documenty/prikazi_minobrnauki_rd/prikaz_868_ot_20_fevralya_2014_g" TargetMode="External"/><Relationship Id="rId27" Type="http://schemas.openxmlformats.org/officeDocument/2006/relationships/hyperlink" Target="http://www.dagminobr.ru/storage/files/protivodeistvie%20terrorizmu/FZ_125.doc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1012</Words>
  <Characters>5775</Characters>
  <Application>Microsoft Office Word</Application>
  <DocSecurity>0</DocSecurity>
  <Lines>48</Lines>
  <Paragraphs>13</Paragraphs>
  <ScaleCrop>false</ScaleCrop>
  <Company>Microsoft</Company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cp:lastPrinted>2018-04-10T14:24:00Z</cp:lastPrinted>
  <dcterms:created xsi:type="dcterms:W3CDTF">2018-04-10T14:24:00Z</dcterms:created>
  <dcterms:modified xsi:type="dcterms:W3CDTF">2018-04-10T14:25:00Z</dcterms:modified>
</cp:coreProperties>
</file>