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B1C" w:rsidRPr="008207EF" w:rsidRDefault="00C56B1C" w:rsidP="00C56B1C">
      <w:pPr>
        <w:shd w:val="clear" w:color="auto" w:fill="FFFFFF"/>
        <w:spacing w:before="318" w:after="0" w:line="240" w:lineRule="auto"/>
        <w:outlineLvl w:val="0"/>
        <w:rPr>
          <w:rFonts w:ascii="Georgia" w:eastAsia="Times New Roman" w:hAnsi="Georgia" w:cs="Tahoma"/>
          <w:color w:val="62A8FF"/>
          <w:kern w:val="36"/>
          <w:sz w:val="44"/>
          <w:szCs w:val="44"/>
        </w:rPr>
      </w:pPr>
      <w:r w:rsidRPr="008207EF">
        <w:rPr>
          <w:rFonts w:ascii="Georgia" w:eastAsia="Times New Roman" w:hAnsi="Georgia" w:cs="Tahoma"/>
          <w:color w:val="62A8FF"/>
          <w:kern w:val="36"/>
          <w:sz w:val="44"/>
          <w:szCs w:val="44"/>
        </w:rPr>
        <w:t>Методические материалы</w:t>
      </w:r>
    </w:p>
    <w:p w:rsidR="00C56B1C" w:rsidRPr="008207EF" w:rsidRDefault="00C56B1C" w:rsidP="00C56B1C">
      <w:pPr>
        <w:shd w:val="clear" w:color="auto" w:fill="FFFFFF"/>
        <w:spacing w:after="84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8207EF">
        <w:rPr>
          <w:rFonts w:ascii="Tahoma" w:eastAsia="Times New Roman" w:hAnsi="Tahoma" w:cs="Tahoma"/>
          <w:color w:val="000000"/>
          <w:sz w:val="28"/>
          <w:szCs w:val="28"/>
        </w:rPr>
        <w:t> </w:t>
      </w:r>
      <w:r w:rsidRPr="008207EF">
        <w:rPr>
          <w:rFonts w:ascii="Tahoma" w:eastAsia="Times New Roman" w:hAnsi="Tahoma" w:cs="Tahoma"/>
          <w:color w:val="000000"/>
          <w:sz w:val="28"/>
          <w:szCs w:val="28"/>
        </w:rPr>
        <w:br/>
      </w:r>
      <w:r w:rsidRPr="008207EF">
        <w:rPr>
          <w:rFonts w:ascii="Verdana" w:eastAsia="Times New Roman" w:hAnsi="Verdana" w:cs="Tahoma"/>
          <w:color w:val="999999"/>
          <w:sz w:val="28"/>
          <w:szCs w:val="28"/>
        </w:rPr>
        <w:t>Деятельность / Противодействие терроризму и экстремизму / Методические материалы</w:t>
      </w:r>
    </w:p>
    <w:p w:rsidR="00C56B1C" w:rsidRPr="008207EF" w:rsidRDefault="00C56B1C" w:rsidP="00C56B1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"/>
        <w:gridCol w:w="9351"/>
      </w:tblGrid>
      <w:tr w:rsidR="00C56B1C" w:rsidRPr="008207EF" w:rsidTr="00C56B1C">
        <w:tc>
          <w:tcPr>
            <w:tcW w:w="0" w:type="auto"/>
            <w:vAlign w:val="center"/>
            <w:hideMark/>
          </w:tcPr>
          <w:p w:rsidR="00C56B1C" w:rsidRPr="008207EF" w:rsidRDefault="00C56B1C" w:rsidP="00C5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C56B1C" w:rsidRPr="008207EF" w:rsidRDefault="00C56B1C" w:rsidP="00C5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</w:rPr>
              <w:t>Методические материалы</w:t>
            </w:r>
          </w:p>
          <w:p w:rsidR="00C56B1C" w:rsidRPr="008207EF" w:rsidRDefault="00C56B1C" w:rsidP="00C56B1C">
            <w:pPr>
              <w:spacing w:after="0" w:line="240" w:lineRule="auto"/>
              <w:ind w:firstLine="352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7EF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rect id="_x0000_i1025" style="width:745.1pt;height:.85pt" o:hrpct="0" o:hralign="center" o:hrstd="t" o:hr="t" fillcolor="#a0a0a0" stroked="f"/>
              </w:pict>
            </w:r>
          </w:p>
          <w:p w:rsidR="00C56B1C" w:rsidRPr="008207EF" w:rsidRDefault="00C56B1C" w:rsidP="00C56B1C">
            <w:pPr>
              <w:spacing w:after="0" w:line="240" w:lineRule="auto"/>
              <w:ind w:firstLine="352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hyperlink r:id="rId4" w:history="1"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62A8FF"/>
                  <w:sz w:val="28"/>
                  <w:szCs w:val="28"/>
                  <w:u w:val="single"/>
                </w:rPr>
                <w:t>Методические рекомендации по обеспечению антитеррористической защищенности объекто</w:t>
              </w:r>
              <w:proofErr w:type="gramStart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62A8FF"/>
                  <w:sz w:val="28"/>
                  <w:szCs w:val="28"/>
                  <w:u w:val="single"/>
                </w:rPr>
                <w:t>в(</w:t>
              </w:r>
              <w:proofErr w:type="gramEnd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62A8FF"/>
                  <w:sz w:val="28"/>
                  <w:szCs w:val="28"/>
                  <w:u w:val="single"/>
                </w:rPr>
                <w:t>территорий) Министерства образования и науки Российской Федерации и объектов (территорий) относящихся к сфере деятельности Министерства образования и науки РФ</w:t>
              </w:r>
            </w:hyperlink>
          </w:p>
          <w:p w:rsidR="00C56B1C" w:rsidRPr="008207EF" w:rsidRDefault="00C56B1C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7EF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rect id="_x0000_i1026" style="width:745.1pt;height:.85pt" o:hrpct="0" o:hralign="center" o:hrstd="t" o:hr="t" fillcolor="#a0a0a0" stroked="f"/>
              </w:pict>
            </w:r>
          </w:p>
          <w:p w:rsidR="00C56B1C" w:rsidRPr="008207EF" w:rsidRDefault="00C56B1C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hyperlink r:id="rId5" w:history="1">
              <w:proofErr w:type="spellStart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62A8FF"/>
                  <w:sz w:val="28"/>
                  <w:szCs w:val="28"/>
                  <w:u w:val="single"/>
                </w:rPr>
                <w:t>Правовые</w:t>
              </w:r>
              <w:proofErr w:type="gramStart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62A8FF"/>
                  <w:sz w:val="28"/>
                  <w:szCs w:val="28"/>
                  <w:u w:val="single"/>
                </w:rPr>
                <w:t>,п</w:t>
              </w:r>
              <w:proofErr w:type="gramEnd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62A8FF"/>
                  <w:sz w:val="28"/>
                  <w:szCs w:val="28"/>
                  <w:u w:val="single"/>
                </w:rPr>
                <w:t>сихологические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62A8FF"/>
                  <w:sz w:val="28"/>
                  <w:szCs w:val="28"/>
                  <w:u w:val="single"/>
                </w:rPr>
                <w:t xml:space="preserve"> и образовательные средства противодействия экстремизму и терроризму в условиях глобализации</w:t>
              </w:r>
            </w:hyperlink>
          </w:p>
          <w:p w:rsidR="00C56B1C" w:rsidRPr="008207EF" w:rsidRDefault="00C56B1C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7EF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rect id="_x0000_i1027" style="width:745.1pt;height:.85pt" o:hrpct="0" o:hralign="center" o:hrstd="t" o:hr="t" fillcolor="#a0a0a0" stroked="f"/>
              </w:pict>
            </w:r>
          </w:p>
          <w:p w:rsidR="00C56B1C" w:rsidRPr="008207EF" w:rsidRDefault="00C56B1C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hyperlink r:id="rId6" w:history="1"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Сборник материалов научно-практической конференции «Комплексная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безопастность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 образовательных организаций: теория и практика»</w:t>
              </w:r>
            </w:hyperlink>
          </w:p>
          <w:p w:rsidR="00C56B1C" w:rsidRPr="008207EF" w:rsidRDefault="00C56B1C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7EF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rect id="_x0000_i1028" style="width:745.1pt;height:.85pt" o:hrpct="0" o:hralign="center" o:hrstd="t" o:hr="t" fillcolor="#a0a0a0" stroked="f"/>
              </w:pict>
            </w:r>
          </w:p>
          <w:p w:rsidR="00C56B1C" w:rsidRPr="008207EF" w:rsidRDefault="00C56B1C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</w:rPr>
              <w:t>  </w:t>
            </w:r>
            <w:hyperlink r:id="rId7" w:history="1">
              <w:r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Постановление правительства РФ от 7 октября 2017г. № 1235 Об утверждении требований к антитеррористической защищенности объектов (территорий</w:t>
              </w:r>
              <w:proofErr w:type="gramStart"/>
              <w:r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)М</w:t>
              </w:r>
              <w:proofErr w:type="gramEnd"/>
              <w:r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инистерства образования и науки РФ и объектов (территорий), относящихся к сфере деятельности Министерства образования и науки РФ, и формы паспорта безопасности этих объектов (территорий)</w:t>
              </w:r>
            </w:hyperlink>
          </w:p>
          <w:p w:rsidR="00C56B1C" w:rsidRPr="008207EF" w:rsidRDefault="00C56B1C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7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pict>
                <v:rect id="_x0000_i1029" style="width:745.1pt;height:.85pt" o:hrpct="0" o:hralign="center" o:hrstd="t" o:hr="t" fillcolor="#a0a0a0" stroked="f"/>
              </w:pict>
            </w:r>
          </w:p>
          <w:p w:rsidR="00C56B1C" w:rsidRPr="008207EF" w:rsidRDefault="000A69CD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hyperlink r:id="rId8" w:history="1"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t xml:space="preserve">Методические рекомендации по совершенствованию работы органов управления образованием и молодежной политикой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t>Северо-Кавказского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t xml:space="preserve"> и Южного федерального округов по реализации мер противодействия идеологии терроризма и экстремизма в молодежной среде</w:t>
              </w:r>
            </w:hyperlink>
          </w:p>
          <w:p w:rsidR="00C56B1C" w:rsidRPr="008207EF" w:rsidRDefault="00C56B1C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7EF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rect id="_x0000_i1030" style="width:745.1pt;height:.85pt" o:hrpct="0" o:hralign="center" o:hrstd="t" o:hr="t" fillcolor="#a0a0a0" stroked="f"/>
              </w:pict>
            </w:r>
          </w:p>
          <w:p w:rsidR="00C56B1C" w:rsidRPr="008207EF" w:rsidRDefault="00C56B1C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hyperlink r:id="rId9" w:history="1"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62A8FF"/>
                  <w:sz w:val="28"/>
                  <w:szCs w:val="28"/>
                  <w:u w:val="single"/>
                </w:rPr>
                <w:t xml:space="preserve">Методические рекомендации по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62A8FF"/>
                  <w:sz w:val="28"/>
                  <w:szCs w:val="28"/>
                  <w:u w:val="single"/>
                </w:rPr>
                <w:t>вопросам</w:t>
              </w:r>
              <w:proofErr w:type="gramStart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62A8FF"/>
                  <w:sz w:val="28"/>
                  <w:szCs w:val="28"/>
                  <w:u w:val="single"/>
                </w:rPr>
                <w:t>,с</w:t>
              </w:r>
              <w:proofErr w:type="gramEnd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62A8FF"/>
                  <w:sz w:val="28"/>
                  <w:szCs w:val="28"/>
                  <w:u w:val="single"/>
                </w:rPr>
                <w:t>вязанным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62A8FF"/>
                  <w:sz w:val="28"/>
                  <w:szCs w:val="28"/>
                  <w:u w:val="single"/>
                </w:rPr>
                <w:t xml:space="preserve"> с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62A8FF"/>
                  <w:sz w:val="28"/>
                  <w:szCs w:val="28"/>
                  <w:u w:val="single"/>
                </w:rPr>
                <w:t>ресоциализацией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62A8FF"/>
                  <w:sz w:val="28"/>
                  <w:szCs w:val="28"/>
                  <w:u w:val="single"/>
                </w:rPr>
                <w:t xml:space="preserve">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62A8FF"/>
                  <w:sz w:val="28"/>
                  <w:szCs w:val="28"/>
                  <w:u w:val="single"/>
                </w:rPr>
                <w:t>подростков,подвергшихся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62A8FF"/>
                  <w:sz w:val="28"/>
                  <w:szCs w:val="28"/>
                  <w:u w:val="single"/>
                </w:rPr>
                <w:t xml:space="preserve"> деструктивному психологическому воздействию сторонников религиозно- экстремистской и террористической идеологии</w:t>
              </w:r>
            </w:hyperlink>
          </w:p>
          <w:p w:rsidR="00C56B1C" w:rsidRPr="008207EF" w:rsidRDefault="00C56B1C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hyperlink r:id="rId10" w:history="1"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t xml:space="preserve">Методические рекомендации по формированию у обучающихся исторически сложившейся в России системы ценностей и норм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t>поведения</w:t>
              </w:r>
              <w:proofErr w:type="gramStart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t>,п</w:t>
              </w:r>
              <w:proofErr w:type="gramEnd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t>отребности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t xml:space="preserve"> в гармонизации межнациональных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t>отношений,а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t xml:space="preserve"> также отрицательного отношения к идеологии терроризма и экстремизма</w:t>
              </w:r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62A8FF"/>
                  <w:sz w:val="28"/>
                  <w:szCs w:val="28"/>
                  <w:u w:val="single"/>
                </w:rPr>
                <w:t> </w:t>
              </w:r>
            </w:hyperlink>
          </w:p>
          <w:p w:rsidR="00C56B1C" w:rsidRPr="008207EF" w:rsidRDefault="00C56B1C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hyperlink r:id="rId11" w:history="1">
              <w:r w:rsidR="00C56B1C" w:rsidRPr="008207EF">
                <w:rPr>
                  <w:rFonts w:ascii="Verdana" w:eastAsia="Times New Roman" w:hAnsi="Verdana" w:cs="Times New Roman"/>
                  <w:color w:val="002AFF"/>
                  <w:sz w:val="28"/>
                  <w:szCs w:val="28"/>
                  <w:u w:val="single"/>
                </w:rPr>
                <w:t>Методические рекомендации по информационному сопровождению мероприятий Комплексного плана противодействия терроризму в РФ на 2013–2018 годы</w:t>
              </w:r>
            </w:hyperlink>
          </w:p>
          <w:p w:rsidR="00C56B1C" w:rsidRPr="008207EF" w:rsidRDefault="00C56B1C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</w:rPr>
              <w:t>  </w:t>
            </w:r>
          </w:p>
          <w:p w:rsidR="00C56B1C" w:rsidRPr="008207EF" w:rsidRDefault="000A69CD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hyperlink r:id="rId12" w:history="1"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Памятка  по действиям населения в случае угрозы совершения террористических актов с использованием опасных химических и отравляющих веществ</w:t>
              </w:r>
            </w:hyperlink>
            <w:hyperlink r:id="rId13" w:history="1"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br/>
              </w:r>
            </w:hyperlink>
          </w:p>
          <w:p w:rsidR="00C56B1C" w:rsidRPr="008207EF" w:rsidRDefault="00C56B1C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hyperlink r:id="rId14" w:history="1"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Письмо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Минобрнауки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 России от 31 октября 2016 г. №09-2716 о направлении брошюры «ИГИЛ - угроза человечеству. Почему необходимо уничтожать терроризм»</w:t>
              </w:r>
            </w:hyperlink>
          </w:p>
          <w:p w:rsidR="00C56B1C" w:rsidRPr="008207EF" w:rsidRDefault="00C56B1C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hyperlink r:id="rId15" w:history="1"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t xml:space="preserve">Письмо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t>Минобрнауки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t xml:space="preserve">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t>Росии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t xml:space="preserve"> от 21 октября 2016 г. №09-2590 о направлении методических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t>рекомедаций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t xml:space="preserve"> по планированию и информационному сопровождению мероприятий Комплексного плана противодействия </w:t>
              </w:r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lastRenderedPageBreak/>
                <w:t xml:space="preserve">идеологии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t>терроризмав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t xml:space="preserve"> Российской Федерации на 2013-2018 годы в субъектах Российской Федерации</w:t>
              </w:r>
              <w:r w:rsidR="00C56B1C" w:rsidRPr="008207EF">
                <w:rPr>
                  <w:rFonts w:ascii="Verdana" w:eastAsia="Times New Roman" w:hAnsi="Verdana" w:cs="Times New Roman"/>
                  <w:b/>
                  <w:bCs/>
                  <w:color w:val="62A8FF"/>
                  <w:sz w:val="28"/>
                  <w:szCs w:val="28"/>
                  <w:u w:val="single"/>
                </w:rPr>
                <w:t> </w:t>
              </w:r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br/>
              </w:r>
            </w:hyperlink>
          </w:p>
          <w:p w:rsidR="00C56B1C" w:rsidRPr="008207EF" w:rsidRDefault="00C56B1C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hyperlink r:id="rId16" w:history="1"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Письмо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Минобрнауки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 России от 11 мая 2016 г. № 09-1063 о направлении материалов «Методические рекомендации по внедрению программ психолого-педагогического сопровождения детей из семей участников религиозно-экстремистских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обьединенийи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псевдорелизиозных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 сект деструктивной направленности»</w:t>
              </w:r>
            </w:hyperlink>
          </w:p>
          <w:p w:rsidR="00C56B1C" w:rsidRPr="008207EF" w:rsidRDefault="00C56B1C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</w:p>
          <w:p w:rsidR="00C56B1C" w:rsidRPr="008207EF" w:rsidRDefault="000A69CD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hyperlink r:id="rId17" w:history="1"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Письмо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Минобрнауки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 России от 12 мая  2016 года № 09-1086 об единых подходах к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подборуи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 назначению кадров в образовательных организациях « Методические рекомендации о мерах по недопущению назначения в число руководителей и преподавательского состава образовательных организаций лиц, в отношении которых имеются сведения о приверженности деструктивной идеологии и радикальным религиозным течениям»</w:t>
              </w:r>
            </w:hyperlink>
          </w:p>
          <w:p w:rsidR="00C56B1C" w:rsidRPr="008207EF" w:rsidRDefault="00C56B1C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</w:p>
          <w:p w:rsidR="00C56B1C" w:rsidRPr="008207EF" w:rsidRDefault="000A69CD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hyperlink r:id="rId18" w:history="1"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Письмо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Минобраунки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 России от 25 марта 2016 г. №09-532 о направлении материалов «О проведении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мониторинга</w:t>
              </w:r>
              <w:proofErr w:type="gramStart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,н</w:t>
              </w:r>
              <w:proofErr w:type="gramEnd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аправленного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 на изучения проблем и социального самочувствия детей и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подростков,дивиантного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 поведения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молодежи,анализ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 деятельности развития молодежных субкультур»(для использования в работе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методичекие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 материалы по противодействию распространению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экстримизма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 в молодежной среде)</w:t>
              </w:r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br/>
              </w:r>
            </w:hyperlink>
          </w:p>
          <w:p w:rsidR="00C56B1C" w:rsidRPr="008207EF" w:rsidRDefault="00C56B1C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hyperlink r:id="rId19" w:history="1"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Письмо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Минобр</w:t>
              </w:r>
            </w:hyperlink>
            <w:hyperlink r:id="rId20" w:history="1"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науки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 России от 16 июня 2016 г. №09-1467 "Методические рекомендации для педагогических работников по профилактике проявлений терроризма и </w:t>
              </w:r>
              <w:proofErr w:type="spellStart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>экситремизма</w:t>
              </w:r>
              <w:proofErr w:type="spellEnd"/>
              <w:r w:rsidR="00C56B1C" w:rsidRPr="008207EF">
                <w:rPr>
                  <w:rFonts w:ascii="Verdana" w:eastAsia="Times New Roman" w:hAnsi="Verdana" w:cs="Times New Roman"/>
                  <w:color w:val="62A8FF"/>
                  <w:sz w:val="28"/>
                  <w:szCs w:val="28"/>
                  <w:u w:val="single"/>
                </w:rPr>
                <w:t xml:space="preserve"> в образовательных организациях" 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7EF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rect id="_x0000_i1031" style="width:4.7pt;height:.85pt" o:hrpct="0" o:hralign="center" o:hrstd="t" o:hrnoshade="t" o:hr="t" fillcolor="black" stroked="f"/>
              </w:pict>
            </w:r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21" w:history="1"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>Образовательный проект  «Многонациональная Россия – многонациональный Дагестан»</w:t>
              </w:r>
            </w:hyperlink>
            <w:r w:rsidR="00C56B1C" w:rsidRPr="008207EF">
              <w:rPr>
                <w:rFonts w:ascii="Verdana" w:eastAsia="Times New Roman" w:hAnsi="Verdana" w:cs="Times New Roman"/>
                <w:color w:val="696969"/>
                <w:sz w:val="28"/>
                <w:szCs w:val="28"/>
              </w:rPr>
              <w:t> </w:t>
            </w:r>
            <w:r w:rsidR="00C56B1C"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 </w:t>
            </w:r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7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pict>
                <v:rect id="_x0000_i1032" style="width:4.7pt;height:.85pt" o:hrpct="0" o:hralign="center" o:hrstd="t" o:hrnoshade="t" o:hr="t" fillcolor="black" stroked="f"/>
              </w:pict>
            </w:r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22" w:history="1"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>Презентация "Готовность педагога к формированию культуры межнационального общения в современной поликультурной образовательной среде: проблемы, возможные пути их решения"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23" w:history="1"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>Презентация "</w:t>
              </w:r>
            </w:hyperlink>
            <w:hyperlink r:id="rId24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Формирование устойчивого неприятия  идеологии экстремизма в молодежной среде"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25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Презентация "</w:t>
              </w:r>
            </w:hyperlink>
            <w:hyperlink r:id="rId26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Межличностные взаимоотношения  родителей и подростков в аспекте антитеррористической идеологии"</w:t>
              </w:r>
            </w:hyperlink>
            <w:r w:rsidR="00C56B1C"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27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Презентация "</w:t>
              </w:r>
            </w:hyperlink>
            <w:hyperlink r:id="rId28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Основные группы риска для вовлечения в экстремистскую и террористическую деятельность и их социально-психологическая классификация" 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29" w:history="1"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>Методическое пособие "Комплексная безопасность образовательных учреждений в условиях поликультурного общества"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  <w:t> </w:t>
            </w:r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7EF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rect id="_x0000_i1033" style="width:4.7pt;height:.85pt" o:hrpct="0" o:hralign="center" o:hrstd="t" o:hrnoshade="t" o:hr="t" fillcolor="black" stroked="f"/>
              </w:pict>
            </w:r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 </w:t>
            </w:r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Документальный фильм "Антология антитеррора"</w:t>
            </w:r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  <w:t>  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30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1 серия</w:t>
              </w:r>
            </w:hyperlink>
            <w:r w:rsidR="00C56B1C"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  </w:t>
            </w:r>
            <w:hyperlink r:id="rId31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2 серия</w:t>
              </w:r>
            </w:hyperlink>
            <w:r w:rsidR="00C56B1C"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 </w:t>
            </w:r>
            <w:hyperlink r:id="rId32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3 серия</w:t>
              </w:r>
            </w:hyperlink>
            <w:r w:rsidR="00C56B1C"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 </w:t>
            </w:r>
            <w:hyperlink r:id="rId33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4 серия</w:t>
              </w:r>
            </w:hyperlink>
            <w:r w:rsidR="00C56B1C"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 </w:t>
            </w:r>
            <w:hyperlink r:id="rId34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5 серия</w:t>
              </w:r>
            </w:hyperlink>
            <w:r w:rsidR="00C56B1C"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 </w:t>
            </w:r>
            <w:hyperlink r:id="rId35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6 серия</w:t>
              </w:r>
            </w:hyperlink>
            <w:r w:rsidR="00C56B1C" w:rsidRPr="008207EF"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  <w:t>  </w:t>
            </w:r>
            <w:hyperlink r:id="rId36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7 серия</w:t>
              </w:r>
            </w:hyperlink>
            <w:r w:rsidR="00C56B1C" w:rsidRPr="008207EF"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  <w:t>  </w:t>
            </w:r>
            <w:hyperlink r:id="rId37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8 серия</w:t>
              </w:r>
            </w:hyperlink>
            <w:r w:rsidR="00C56B1C" w:rsidRPr="008207EF"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  <w:t>  </w:t>
            </w:r>
            <w:hyperlink r:id="rId38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9 серия</w:t>
              </w:r>
            </w:hyperlink>
            <w:r w:rsidR="00C56B1C" w:rsidRPr="008207EF"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  <w:t>  </w:t>
            </w:r>
            <w:hyperlink r:id="rId39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10 серия</w:t>
              </w:r>
            </w:hyperlink>
            <w:r w:rsidR="00C56B1C" w:rsidRPr="008207EF"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  <w:t>  </w:t>
            </w:r>
            <w:hyperlink r:id="rId40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11 серия</w:t>
              </w:r>
            </w:hyperlink>
            <w:r w:rsidR="00C56B1C" w:rsidRPr="008207EF"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  <w:t>  </w:t>
            </w:r>
            <w:hyperlink r:id="rId41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12 серия 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  <w:t>   </w:t>
            </w:r>
          </w:p>
          <w:p w:rsidR="00C56B1C" w:rsidRPr="008207EF" w:rsidRDefault="000A69CD" w:rsidP="00C56B1C">
            <w:pPr>
              <w:spacing w:before="167"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7EF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rect id="_x0000_i1034" style="width:4.7pt;height:.85pt" o:hrpct="0" o:hralign="center" o:hrstd="t" o:hrnoshade="t" o:hr="t" fillcolor="black" stroked="f"/>
              </w:pict>
            </w:r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42" w:history="1"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>Методические рекомендации "Использование содержания гуманитарных предметов для раскрытия преступной сущности идеологии терроризма"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lastRenderedPageBreak/>
              <w:t>  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43" w:history="1"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>Программа курса "Гражданское население в противодействии распространению идеологии терроризма"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44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Дополнительная образовательная программа "Гражданское население в противодействии распространению идеологии терроризма"</w:t>
              </w:r>
            </w:hyperlink>
            <w:r w:rsidR="00C56B1C"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45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Методические материалы "Угрозы, вызываемые распространением идей терроризма и религиозно-политического экстремизма, межнациональной и межконфессиональной розни"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46" w:history="1"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>Методическое пособие  "Школа без насилия"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47" w:history="1"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 xml:space="preserve">Детский </w:t>
              </w:r>
              <w:proofErr w:type="spellStart"/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>онлайн</w:t>
              </w:r>
              <w:proofErr w:type="spellEnd"/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 xml:space="preserve"> журнал "</w:t>
              </w:r>
              <w:proofErr w:type="spellStart"/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>Спасайкин</w:t>
              </w:r>
              <w:proofErr w:type="spellEnd"/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>" 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48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Портал детской безопасности МЧС России "Спас-Экстрим"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49" w:history="1">
              <w:proofErr w:type="spellStart"/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>Мультимедийный</w:t>
              </w:r>
              <w:proofErr w:type="spellEnd"/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 xml:space="preserve"> урок «Антитеррор. Безопасность для детей». Презентация из 22 красочных слайдов в формате </w:t>
              </w:r>
              <w:proofErr w:type="spellStart"/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>Microsoft</w:t>
              </w:r>
              <w:proofErr w:type="spellEnd"/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 xml:space="preserve"> </w:t>
              </w:r>
              <w:proofErr w:type="spellStart"/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>P</w:t>
              </w:r>
              <w:proofErr w:type="gramStart"/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>о</w:t>
              </w:r>
              <w:proofErr w:type="gramEnd"/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>wer</w:t>
              </w:r>
              <w:proofErr w:type="spellEnd"/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 xml:space="preserve"> </w:t>
              </w:r>
              <w:proofErr w:type="spellStart"/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>Point</w:t>
              </w:r>
              <w:proofErr w:type="spellEnd"/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>. Читательское назначение: 1 – 4 классы 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50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Материалы III Всероссийской научно-практической конференции «Концепция противодействия терроризму в Российской Федерации. Комплексный подход к формированию и функционированию системы противодействия распространению идеологии терроризма». Том I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 </w:t>
            </w:r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51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 xml:space="preserve">Материалы III Всероссийской научно-практической конференции «Концепция противодействия терроризму в Российской Федерации. Комплексный подход к формированию и функционированию системы </w:t>
              </w:r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lastRenderedPageBreak/>
                <w:t>противодействия распространению идеологии терроризма». Том II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52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Методические рекомендации по совершенствованию пропагандистской работы в сфере противодействия распространению идеологии терроризма в субъектах Российской Федерации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53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Сборник материалов</w:t>
              </w:r>
              <w:proofErr w:type="gramStart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 xml:space="preserve"> П</w:t>
              </w:r>
              <w:proofErr w:type="gramEnd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ервого Молодёжного форума Приволжского федерального округа «Экстремизму - отпор!»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54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 xml:space="preserve">Материалы конференции на тему «Основные идеологические установки религиозно-экстремистских организаций, действующих в Приволжском федеральном округе. Формирование </w:t>
              </w:r>
              <w:proofErr w:type="gramStart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информационного</w:t>
              </w:r>
              <w:proofErr w:type="gramEnd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 xml:space="preserve"> </w:t>
              </w:r>
              <w:proofErr w:type="spellStart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контента</w:t>
              </w:r>
              <w:proofErr w:type="spellEnd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 xml:space="preserve"> в целях </w:t>
              </w:r>
              <w:proofErr w:type="spellStart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дерадикализации</w:t>
              </w:r>
              <w:proofErr w:type="spellEnd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 xml:space="preserve"> молодежи».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55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 xml:space="preserve">Материалы конференции на тему «Основные идеологические установки религиозно-экстремистских организаций, действующих в </w:t>
              </w:r>
              <w:proofErr w:type="spellStart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Северо-Кавказском</w:t>
              </w:r>
              <w:proofErr w:type="spellEnd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 xml:space="preserve"> регионе. Формирование </w:t>
              </w:r>
              <w:proofErr w:type="gramStart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информационного</w:t>
              </w:r>
              <w:proofErr w:type="gramEnd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 xml:space="preserve"> </w:t>
              </w:r>
              <w:proofErr w:type="spellStart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контента</w:t>
              </w:r>
              <w:proofErr w:type="spellEnd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 xml:space="preserve"> в целях </w:t>
              </w:r>
              <w:proofErr w:type="spellStart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дерадикализации</w:t>
              </w:r>
              <w:proofErr w:type="spellEnd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 xml:space="preserve"> молодежи».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56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Памятка (рекомендации) по организации профилактической работы в сети Интернет.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57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Разъяснение основ российского законодательства в сфере межнациональных и межконфессиональных отношений. Методические материалы (рекомендации)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58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 xml:space="preserve">Сборник типовых сценариев проведения комплекса общественно-политических мероприятий </w:t>
              </w:r>
              <w:proofErr w:type="gramStart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 xml:space="preserve">( </w:t>
              </w:r>
              <w:proofErr w:type="gramEnd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3 сентября - День солидарности в борьбе с терроризмом )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59" w:history="1">
              <w:r w:rsidR="00C56B1C" w:rsidRPr="008207EF">
                <w:rPr>
                  <w:rFonts w:ascii="Georgia" w:eastAsia="Times New Roman" w:hAnsi="Georgia" w:cs="Times New Roman"/>
                  <w:color w:val="00408F"/>
                  <w:sz w:val="28"/>
                  <w:szCs w:val="28"/>
                </w:rPr>
                <w:t>"Интернет и антитеррор". Научно-популярное издание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60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"История подвига. Открытый дневник". Документально-художественный сборник для школьников среднего и старшего возраста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61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"История подвига. Открытый дневник</w:t>
              </w:r>
              <w:proofErr w:type="gramStart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2</w:t>
              </w:r>
              <w:proofErr w:type="gramEnd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". Документально-художественный сборник для школьников среднего и старшего возраста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62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"История подвига. Открытый дневник3". Документально-художественный сборник для школьников среднего и старшего возраста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63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"Ислам. Традиционный и вымышленный". Научно-популярное издание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64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"Молодежь и антитеррор". Научно-популярное издание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65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"Остановим терроризм"</w:t>
              </w:r>
              <w:proofErr w:type="gramStart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.Н</w:t>
              </w:r>
              <w:proofErr w:type="gramEnd"/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аучно-популярное издание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66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"Что такое терроризм". Научно-популярное издание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 </w:t>
            </w:r>
          </w:p>
          <w:p w:rsidR="00C56B1C" w:rsidRPr="008207EF" w:rsidRDefault="000A69CD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hyperlink r:id="rId67" w:history="1">
              <w:r w:rsidR="00C56B1C" w:rsidRPr="008207EF">
                <w:rPr>
                  <w:rFonts w:ascii="Georgia" w:eastAsia="Times New Roman" w:hAnsi="Georgia" w:cs="Times New Roman"/>
                  <w:b/>
                  <w:bCs/>
                  <w:color w:val="00408F"/>
                  <w:sz w:val="28"/>
                  <w:szCs w:val="28"/>
                </w:rPr>
                <w:t>«Кто покушается на твои права и свободы…». Пособие для учащихся общеобразовательных учреждений </w:t>
              </w:r>
            </w:hyperlink>
          </w:p>
          <w:p w:rsidR="00C56B1C" w:rsidRPr="008207EF" w:rsidRDefault="00C56B1C" w:rsidP="00C56B1C">
            <w:pPr>
              <w:spacing w:before="167" w:after="0" w:line="240" w:lineRule="auto"/>
              <w:ind w:firstLine="352"/>
              <w:jc w:val="both"/>
              <w:rPr>
                <w:rFonts w:ascii="Verdana" w:eastAsia="Times New Roman" w:hAnsi="Verdana" w:cs="Times New Roman"/>
                <w:color w:val="434343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b/>
                <w:bCs/>
                <w:color w:val="434343"/>
                <w:sz w:val="28"/>
                <w:szCs w:val="28"/>
              </w:rPr>
              <w:t> </w:t>
            </w:r>
          </w:p>
          <w:p w:rsidR="00C56B1C" w:rsidRPr="008207EF" w:rsidRDefault="00C56B1C" w:rsidP="00C56B1C">
            <w:pPr>
              <w:spacing w:after="0" w:line="240" w:lineRule="auto"/>
              <w:ind w:firstLine="352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8207EF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hyperlink r:id="rId68" w:history="1">
              <w:r w:rsidR="00C56B1C" w:rsidRPr="008207EF">
                <w:rPr>
                  <w:rFonts w:ascii="Georgia" w:eastAsia="Times New Roman" w:hAnsi="Georgia" w:cs="Tahoma"/>
                  <w:b/>
                  <w:bCs/>
                  <w:color w:val="00408F"/>
                  <w:sz w:val="28"/>
                  <w:szCs w:val="28"/>
                </w:rPr>
                <w:t>«Когда не один противостоишь злу». Пособие для учащихся общеобразовательных учреждений </w:t>
              </w:r>
            </w:hyperlink>
            <w:r w:rsidR="00C56B1C" w:rsidRPr="008207EF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 </w:t>
            </w:r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    </w:t>
            </w:r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 </w:t>
            </w:r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hyperlink r:id="rId69" w:history="1">
              <w:r w:rsidR="00C56B1C" w:rsidRPr="008207EF">
                <w:rPr>
                  <w:rFonts w:ascii="Georgia" w:eastAsia="Times New Roman" w:hAnsi="Georgia" w:cs="Tahoma"/>
                  <w:b/>
                  <w:bCs/>
                  <w:color w:val="00408F"/>
                  <w:sz w:val="28"/>
                  <w:szCs w:val="28"/>
                </w:rPr>
                <w:t>«Свой» - «Чужой» А стоит ли делить?». Пособие для учащихся общеобразовательных учреждений </w:t>
              </w:r>
            </w:hyperlink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  <w:r w:rsidRPr="008207EF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hyperlink r:id="rId70" w:history="1">
              <w:r w:rsidR="00C56B1C" w:rsidRPr="008207EF">
                <w:rPr>
                  <w:rFonts w:ascii="Georgia" w:eastAsia="Times New Roman" w:hAnsi="Georgia" w:cs="Tahoma"/>
                  <w:b/>
                  <w:bCs/>
                  <w:color w:val="00408F"/>
                  <w:sz w:val="28"/>
                  <w:szCs w:val="28"/>
                </w:rPr>
                <w:t>«Экстремизм- идеология и основа терроризма». Пособие для учащихся 10 – 11 классов </w:t>
              </w:r>
            </w:hyperlink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lastRenderedPageBreak/>
              <w:t> </w:t>
            </w:r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  </w:t>
            </w:r>
          </w:p>
          <w:p w:rsidR="00C56B1C" w:rsidRPr="008207EF" w:rsidRDefault="000A69CD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hyperlink r:id="rId71" w:history="1">
              <w:r w:rsidR="00C56B1C" w:rsidRPr="008207EF">
                <w:rPr>
                  <w:rFonts w:ascii="Georgia" w:eastAsia="Times New Roman" w:hAnsi="Georgia" w:cs="Tahoma"/>
                  <w:b/>
                  <w:bCs/>
                  <w:color w:val="00408F"/>
                  <w:sz w:val="28"/>
                  <w:szCs w:val="28"/>
                </w:rPr>
                <w:t>«Терроризм - ты под прицелом». Пособие для учащихся общеобразовательных учреждений </w:t>
              </w:r>
            </w:hyperlink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  </w:t>
            </w:r>
          </w:p>
          <w:p w:rsidR="00C56B1C" w:rsidRPr="008207EF" w:rsidRDefault="000A69CD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hyperlink r:id="rId72" w:history="1">
              <w:r w:rsidR="00C56B1C" w:rsidRPr="008207EF">
                <w:rPr>
                  <w:rFonts w:ascii="Georgia" w:eastAsia="Times New Roman" w:hAnsi="Georgia" w:cs="Tahoma"/>
                  <w:b/>
                  <w:bCs/>
                  <w:color w:val="00408F"/>
                  <w:sz w:val="28"/>
                  <w:szCs w:val="28"/>
                </w:rPr>
                <w:t>Справочник по противодействию терроризму для 10 – 11 классов общеобразовательных учреждений «Антитеррор: защита личности, общества, государства»</w:t>
              </w:r>
            </w:hyperlink>
            <w:r w:rsidR="00C56B1C" w:rsidRPr="008207EF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  </w:t>
            </w:r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    </w:t>
            </w:r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hyperlink r:id="rId73" w:history="1">
              <w:r w:rsidR="00C56B1C" w:rsidRPr="008207EF">
                <w:rPr>
                  <w:rFonts w:ascii="Georgia" w:eastAsia="Times New Roman" w:hAnsi="Georgia" w:cs="Tahoma"/>
                  <w:b/>
                  <w:bCs/>
                  <w:color w:val="00408F"/>
                  <w:sz w:val="28"/>
                  <w:szCs w:val="28"/>
                </w:rPr>
                <w:t> Основы противодействия терроризму. (Под редакцией Я.Д-Вишнякова)</w:t>
              </w:r>
            </w:hyperlink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 </w:t>
            </w:r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 </w:t>
            </w:r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   </w:t>
            </w:r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hyperlink r:id="rId74" w:history="1">
              <w:r w:rsidR="00C56B1C" w:rsidRPr="008207EF">
                <w:rPr>
                  <w:rFonts w:ascii="Georgia" w:eastAsia="Times New Roman" w:hAnsi="Georgia" w:cs="Tahoma"/>
                  <w:b/>
                  <w:bCs/>
                  <w:color w:val="00408F"/>
                  <w:sz w:val="28"/>
                  <w:szCs w:val="28"/>
                </w:rPr>
                <w:t>Пособие для учителя «Уроки профилактики наркомании в школе»</w:t>
              </w:r>
            </w:hyperlink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 </w:t>
            </w:r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 </w:t>
            </w:r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 </w:t>
            </w:r>
          </w:p>
          <w:p w:rsidR="00C56B1C" w:rsidRPr="008207EF" w:rsidRDefault="000A69CD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hyperlink r:id="rId75" w:history="1">
              <w:r w:rsidR="00C56B1C" w:rsidRPr="008207EF">
                <w:rPr>
                  <w:rFonts w:ascii="Georgia" w:eastAsia="Times New Roman" w:hAnsi="Georgia" w:cs="Tahoma"/>
                  <w:b/>
                  <w:bCs/>
                  <w:color w:val="00408F"/>
                  <w:sz w:val="28"/>
                  <w:szCs w:val="28"/>
                </w:rPr>
                <w:t>Программа курса для студентов вузов «Религиозно-политический экстремизм»</w:t>
              </w:r>
            </w:hyperlink>
            <w:r w:rsidR="00C56B1C" w:rsidRPr="008207EF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 </w:t>
            </w:r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    </w:t>
            </w:r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</w:p>
          <w:p w:rsidR="00C56B1C" w:rsidRPr="008207EF" w:rsidRDefault="00C56B1C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07EF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</w:t>
            </w:r>
            <w:r w:rsidRPr="008207EF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  </w:t>
            </w:r>
          </w:p>
          <w:p w:rsidR="00C56B1C" w:rsidRPr="008207EF" w:rsidRDefault="000A69CD" w:rsidP="00C56B1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hyperlink r:id="rId76" w:history="1">
              <w:r w:rsidR="00C56B1C" w:rsidRPr="008207EF">
                <w:rPr>
                  <w:rFonts w:ascii="Georgia" w:eastAsia="Times New Roman" w:hAnsi="Georgia" w:cs="Tahoma"/>
                  <w:b/>
                  <w:bCs/>
                  <w:color w:val="00408F"/>
                  <w:sz w:val="28"/>
                  <w:szCs w:val="28"/>
                </w:rPr>
                <w:t>Учебное пособие для студентов вузов «Религиозно-политический экстремизм»</w:t>
              </w:r>
            </w:hyperlink>
          </w:p>
        </w:tc>
      </w:tr>
    </w:tbl>
    <w:p w:rsidR="00C66329" w:rsidRDefault="00C66329"/>
    <w:sectPr w:rsidR="00C66329" w:rsidSect="000A6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56B1C"/>
    <w:rsid w:val="000A69CD"/>
    <w:rsid w:val="008207EF"/>
    <w:rsid w:val="00C56B1C"/>
    <w:rsid w:val="00C66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9CD"/>
  </w:style>
  <w:style w:type="paragraph" w:styleId="1">
    <w:name w:val="heading 1"/>
    <w:basedOn w:val="a"/>
    <w:link w:val="10"/>
    <w:uiPriority w:val="9"/>
    <w:qFormat/>
    <w:rsid w:val="00C56B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B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56B1C"/>
  </w:style>
  <w:style w:type="paragraph" w:styleId="a3">
    <w:name w:val="Normal (Web)"/>
    <w:basedOn w:val="a"/>
    <w:uiPriority w:val="99"/>
    <w:semiHidden/>
    <w:unhideWhenUsed/>
    <w:rsid w:val="00C56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56B1C"/>
    <w:rPr>
      <w:color w:val="0000FF"/>
      <w:u w:val="single"/>
    </w:rPr>
  </w:style>
  <w:style w:type="character" w:styleId="a5">
    <w:name w:val="Strong"/>
    <w:basedOn w:val="a0"/>
    <w:uiPriority w:val="22"/>
    <w:qFormat/>
    <w:rsid w:val="00C56B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1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3476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5" w:color="CDCDCD"/>
            <w:right w:val="none" w:sz="0" w:space="0" w:color="auto"/>
          </w:divBdr>
          <w:divsChild>
            <w:div w:id="3143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agminobr.ru/storage/files/2017/pamyatka.pdf" TargetMode="External"/><Relationship Id="rId18" Type="http://schemas.openxmlformats.org/officeDocument/2006/relationships/hyperlink" Target="http://www.dagminobr.ru/storage/files/protivodeistvie%20terrorizmu/recom_582.pdf" TargetMode="External"/><Relationship Id="rId26" Type="http://schemas.openxmlformats.org/officeDocument/2006/relationships/hyperlink" Target="http://www.dagminobr.ru/storage/files/protivodeistvie%20terrorizmu/pub_375642.pdf" TargetMode="External"/><Relationship Id="rId39" Type="http://schemas.openxmlformats.org/officeDocument/2006/relationships/hyperlink" Target="http://www.dagminobr.ru/nevs/video/seriya_10_dokumentalniy_film_antologiya_antit" TargetMode="External"/><Relationship Id="rId21" Type="http://schemas.openxmlformats.org/officeDocument/2006/relationships/hyperlink" Target="http://www.dagminobr.ru/storage/files/2016/mnogonac_project.doc" TargetMode="External"/><Relationship Id="rId34" Type="http://schemas.openxmlformats.org/officeDocument/2006/relationships/hyperlink" Target="http://www.dagminobr.ru/nevs/video/seriya_5_dokumentalniy_film_antologiya_antite" TargetMode="External"/><Relationship Id="rId42" Type="http://schemas.openxmlformats.org/officeDocument/2006/relationships/hyperlink" Target="http://www.dagminobr.ru/storage/files/2016/pub_394491.pdf" TargetMode="External"/><Relationship Id="rId47" Type="http://schemas.openxmlformats.org/officeDocument/2006/relationships/hyperlink" Target="http://spasay-kin.ru/" TargetMode="External"/><Relationship Id="rId50" Type="http://schemas.openxmlformats.org/officeDocument/2006/relationships/hyperlink" Target="http://www.dagminobr.ru/storage/files/protivodeistvie%20terrorizmu/mat_vseros_konf_tom1.pdf" TargetMode="External"/><Relationship Id="rId55" Type="http://schemas.openxmlformats.org/officeDocument/2006/relationships/hyperlink" Target="http://www.dagminobr.ru/storage/files/protivodeistvie%20terrorizmu/mat_reg_npk2.pdf" TargetMode="External"/><Relationship Id="rId63" Type="http://schemas.openxmlformats.org/officeDocument/2006/relationships/hyperlink" Target="http://www.dagminobr.ru/storage/files/protivodeistvie%20terrorizmu/ITV.pdf" TargetMode="External"/><Relationship Id="rId68" Type="http://schemas.openxmlformats.org/officeDocument/2006/relationships/hyperlink" Target="http://www.dagminobr.ru/deiatelnost/documents/protivodeystvie_terrorizmu_i_ekstremizmu/kogda_ne_odin_protivostoish_zlu_posobie_dlya" TargetMode="External"/><Relationship Id="rId76" Type="http://schemas.openxmlformats.org/officeDocument/2006/relationships/hyperlink" Target="http://www.dagminobr.ru/storage/files/protivodeistvie%20terrorizmu/posobie_vuz.doc" TargetMode="External"/><Relationship Id="rId7" Type="http://schemas.openxmlformats.org/officeDocument/2006/relationships/hyperlink" Target="http://www.dagminobr.ru/storage/files/protivodeistvie%20terrorizmu/Post_TeRR.pdf" TargetMode="External"/><Relationship Id="rId71" Type="http://schemas.openxmlformats.org/officeDocument/2006/relationships/hyperlink" Target="http://www.dagminobr.ru/deiatelnost/documents/protivodeystvie_terrorizmu_i_ekstremizmu/terrorizm_ti_pod_pricelom_posobie_dlya_uchash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agminobr.ru/storage/files/protivodeistvie%20terrorizmu/metod_recom.pdf" TargetMode="External"/><Relationship Id="rId29" Type="http://schemas.openxmlformats.org/officeDocument/2006/relationships/hyperlink" Target="http://www.dagminobr.ru/storage/files/protivodeistvie%20terrorizmu/pub_379892.pdf" TargetMode="External"/><Relationship Id="rId11" Type="http://schemas.openxmlformats.org/officeDocument/2006/relationships/hyperlink" Target="http://www.dagminobr.ru/storage/files/2017/prezent_antiter.pdf" TargetMode="External"/><Relationship Id="rId24" Type="http://schemas.openxmlformats.org/officeDocument/2006/relationships/hyperlink" Target="http://www.dagminobr.ru/storage/files/protivodeistvie%20terrorizmu/pub_375634.pdf" TargetMode="External"/><Relationship Id="rId32" Type="http://schemas.openxmlformats.org/officeDocument/2006/relationships/hyperlink" Target="http://www.dagminobr.ru/nevs/video/seriya_3_dokumentalniy_film_antologiya_antite" TargetMode="External"/><Relationship Id="rId37" Type="http://schemas.openxmlformats.org/officeDocument/2006/relationships/hyperlink" Target="http://www.dagminobr.ru/nevs/video/seriya_8_dokumentalniy_film_antologiya_antite" TargetMode="External"/><Relationship Id="rId40" Type="http://schemas.openxmlformats.org/officeDocument/2006/relationships/hyperlink" Target="http://www.dagminobr.ru/nevs/video/seriya_11_dokumentalniy_film_antologiya_antit" TargetMode="External"/><Relationship Id="rId45" Type="http://schemas.openxmlformats.org/officeDocument/2006/relationships/hyperlink" Target="http://www.dagminobr.ru/storage/files/ugroz_met_rekom.pdf" TargetMode="External"/><Relationship Id="rId53" Type="http://schemas.openxmlformats.org/officeDocument/2006/relationships/hyperlink" Target="http://www.dagminobr.ru/storage/files/protivodeistvie%20terrorizmu/mol_forum_ekstr_otpor.pdf" TargetMode="External"/><Relationship Id="rId58" Type="http://schemas.openxmlformats.org/officeDocument/2006/relationships/hyperlink" Target="http://www.dagminobr.ru/storage/files/protivodeistvie%20terrorizmu/sbornik_scenar.pdf" TargetMode="External"/><Relationship Id="rId66" Type="http://schemas.openxmlformats.org/officeDocument/2006/relationships/hyperlink" Target="http://www.dagminobr.ru/storage/files/protivodeistvie%20terrorizmu/CHTT.pdf" TargetMode="External"/><Relationship Id="rId74" Type="http://schemas.openxmlformats.org/officeDocument/2006/relationships/hyperlink" Target="http://www.dagminobr.ru/storage/files/protivodeistvie%20terrorizmu/posobie_nark.doc" TargetMode="External"/><Relationship Id="rId5" Type="http://schemas.openxmlformats.org/officeDocument/2006/relationships/hyperlink" Target="http://www.dagminobr.ru/storage/files/protivodeistvie%20terrorizmu/Terr_global.pdf" TargetMode="External"/><Relationship Id="rId15" Type="http://schemas.openxmlformats.org/officeDocument/2006/relationships/hyperlink" Target="http://www.dagminobr.ru/storage/files/2016/pub_732902.pdf" TargetMode="External"/><Relationship Id="rId23" Type="http://schemas.openxmlformats.org/officeDocument/2006/relationships/hyperlink" Target="http://www.dagminobr.ru/storage/files/protivodeistvie%20terrorizmu/pub_375634.pdf" TargetMode="External"/><Relationship Id="rId28" Type="http://schemas.openxmlformats.org/officeDocument/2006/relationships/hyperlink" Target="http://www.dagminobr.ru/storage/files/protivodeistvie%20terrorizmu/pub_375654.pdf" TargetMode="External"/><Relationship Id="rId36" Type="http://schemas.openxmlformats.org/officeDocument/2006/relationships/hyperlink" Target="http://www.dagminobr.ru/nevs/video/seriya_7_dokumentalniy_film_antologiya_antite" TargetMode="External"/><Relationship Id="rId49" Type="http://schemas.openxmlformats.org/officeDocument/2006/relationships/hyperlink" Target="http://www.dagminobr.ru/storage/files/protivodeistvie%20terrorizmu/Antiterror.ppt" TargetMode="External"/><Relationship Id="rId57" Type="http://schemas.openxmlformats.org/officeDocument/2006/relationships/hyperlink" Target="http://www.dagminobr.ru/storage/files/protivodeistvie%20terrorizmu/metod_mat_paz_zakon.doc" TargetMode="External"/><Relationship Id="rId61" Type="http://schemas.openxmlformats.org/officeDocument/2006/relationships/hyperlink" Target="http://www.dagminobr.ru/storage/files/protivodeistvie%20terrorizmu/IP2.pdf" TargetMode="External"/><Relationship Id="rId10" Type="http://schemas.openxmlformats.org/officeDocument/2006/relationships/hyperlink" Target="http://www.dagminobr.ru/storage/files/protivodeistvie%20terrorizmu/%5B0%5D-08-2444.pdf" TargetMode="External"/><Relationship Id="rId19" Type="http://schemas.openxmlformats.org/officeDocument/2006/relationships/hyperlink" Target="http://www.dagminobr.ru/storage/files/2016/811.pdf" TargetMode="External"/><Relationship Id="rId31" Type="http://schemas.openxmlformats.org/officeDocument/2006/relationships/hyperlink" Target="http://www.dagminobr.ru/nevs/video/seriya_2_dokumentalniy_film_antologiya_antite" TargetMode="External"/><Relationship Id="rId44" Type="http://schemas.openxmlformats.org/officeDocument/2006/relationships/hyperlink" Target="http://www.dagminobr.ru/storage/files/dopobr_protiv_terror(1).pdf" TargetMode="External"/><Relationship Id="rId52" Type="http://schemas.openxmlformats.org/officeDocument/2006/relationships/hyperlink" Target="http://www.dagminobr.ru/storage/files/protivodeistvie%20terrorizmu/metod_rec_propag.pdf" TargetMode="External"/><Relationship Id="rId60" Type="http://schemas.openxmlformats.org/officeDocument/2006/relationships/hyperlink" Target="http://www.dagminobr.ru/storage/files/protivodeistvie%20terrorizmu/IP1.pdf" TargetMode="External"/><Relationship Id="rId65" Type="http://schemas.openxmlformats.org/officeDocument/2006/relationships/hyperlink" Target="http://www.dagminobr.ru/storage/files/protivodeistvie%20terrorizmu/OT.pdf" TargetMode="External"/><Relationship Id="rId73" Type="http://schemas.openxmlformats.org/officeDocument/2006/relationships/hyperlink" Target="http://www.dagminobr.ru/storage/files/protivodeistvie%20terrorizmu/osnovi_protivod.doc" TargetMode="External"/><Relationship Id="rId78" Type="http://schemas.openxmlformats.org/officeDocument/2006/relationships/theme" Target="theme/theme1.xml"/><Relationship Id="rId4" Type="http://schemas.openxmlformats.org/officeDocument/2006/relationships/hyperlink" Target="http://www.dagminobr.ru/storage/files/protivodeistvie%20terrorizmu/priloj_15_03_.pdf" TargetMode="External"/><Relationship Id="rId9" Type="http://schemas.openxmlformats.org/officeDocument/2006/relationships/hyperlink" Target="http://www.dagminobr.ru/storage/files/protivodeistvie%20terrorizmu/PZ-1608_09%20(2).pdf" TargetMode="External"/><Relationship Id="rId14" Type="http://schemas.openxmlformats.org/officeDocument/2006/relationships/hyperlink" Target="http://www.dagminobr.ru/storage/files/protivodeistvie%20terrorizmu/piRF_2716.pdf" TargetMode="External"/><Relationship Id="rId22" Type="http://schemas.openxmlformats.org/officeDocument/2006/relationships/hyperlink" Target="http://www.dagminobr.ru/storage/files/protivodeistvie%20terrorizmu/pub_375618.pdf" TargetMode="External"/><Relationship Id="rId27" Type="http://schemas.openxmlformats.org/officeDocument/2006/relationships/hyperlink" Target="http://www.dagminobr.ru/storage/files/protivodeistvie%20terrorizmu/pub_375654.pdf" TargetMode="External"/><Relationship Id="rId30" Type="http://schemas.openxmlformats.org/officeDocument/2006/relationships/hyperlink" Target="http://www.dagminobr.ru/nevs/video/seriya_1_dokumentalniy_film_antologiya_antite" TargetMode="External"/><Relationship Id="rId35" Type="http://schemas.openxmlformats.org/officeDocument/2006/relationships/hyperlink" Target="http://www.dagminobr.ru/nevs/video/seriya_6_dokumentalniy_film_antologiya_antite" TargetMode="External"/><Relationship Id="rId43" Type="http://schemas.openxmlformats.org/officeDocument/2006/relationships/hyperlink" Target="http://www.dagminobr.ru/storage/files/programma_antiterror.doc" TargetMode="External"/><Relationship Id="rId48" Type="http://schemas.openxmlformats.org/officeDocument/2006/relationships/hyperlink" Target="http://spas-extreme.ru/" TargetMode="External"/><Relationship Id="rId56" Type="http://schemas.openxmlformats.org/officeDocument/2006/relationships/hyperlink" Target="http://www.dagminobr.ru/storage/files/protivodeistvie%20terrorizmu/pamyatka_prof_rabot.pdf" TargetMode="External"/><Relationship Id="rId64" Type="http://schemas.openxmlformats.org/officeDocument/2006/relationships/hyperlink" Target="http://www.dagminobr.ru/storage/files/protivodeistvie%20terrorizmu/MiA.pdf" TargetMode="External"/><Relationship Id="rId69" Type="http://schemas.openxmlformats.org/officeDocument/2006/relationships/hyperlink" Target="http://www.dagminobr.ru/deiatelnost/documents/protivodeystvie_terrorizmu_i_ekstremizmu/svoy_chujoy_a_stoit_li_delit_posobie_dlya_uch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www.dagminobr.ru/storage/files/2017/pismo/2591(1).pdf" TargetMode="External"/><Relationship Id="rId51" Type="http://schemas.openxmlformats.org/officeDocument/2006/relationships/hyperlink" Target="http://www.dagminobr.ru/storage/files/protivodeistvie%20terrorizmu/mat_vseros_konf_tom2.pdf" TargetMode="External"/><Relationship Id="rId72" Type="http://schemas.openxmlformats.org/officeDocument/2006/relationships/hyperlink" Target="http://www.dagminobr.ru/deiatelnost/documents/protivodeystvie_terrorizmu_i_ekstremizmu/spravochnik_po_protivodeystviyu_terrorizmu_d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dagminobr.ru/storage/files/2017/pamyatka.pdf" TargetMode="External"/><Relationship Id="rId17" Type="http://schemas.openxmlformats.org/officeDocument/2006/relationships/hyperlink" Target="http://www.dagminobr.ru/storage/files/protivodeistvie%20terrorizmu/recom_ed.pdf" TargetMode="External"/><Relationship Id="rId25" Type="http://schemas.openxmlformats.org/officeDocument/2006/relationships/hyperlink" Target="http://www.dagminobr.ru/storage/files/protivodeistvie%20terrorizmu/pub_375642.pdf" TargetMode="External"/><Relationship Id="rId33" Type="http://schemas.openxmlformats.org/officeDocument/2006/relationships/hyperlink" Target="http://www.dagminobr.ru/nevs/video/seriya_4_dokumentalniy_film_antologiya_antite" TargetMode="External"/><Relationship Id="rId38" Type="http://schemas.openxmlformats.org/officeDocument/2006/relationships/hyperlink" Target="http://www.dagminobr.ru/nevs/video/seriya_9_dokumentalniy_film_antologiya_antite" TargetMode="External"/><Relationship Id="rId46" Type="http://schemas.openxmlformats.org/officeDocument/2006/relationships/hyperlink" Target="http://www.dagminobr.ru/storage/files/2015/No_school_violence.pdf" TargetMode="External"/><Relationship Id="rId59" Type="http://schemas.openxmlformats.org/officeDocument/2006/relationships/hyperlink" Target="http://www.dagminobr.ru/storage/files/protivodeistvie%20terrorizmu/IiA.pdf" TargetMode="External"/><Relationship Id="rId67" Type="http://schemas.openxmlformats.org/officeDocument/2006/relationships/hyperlink" Target="http://www.dagminobr.ru/deiatelnost/documents/protivodeystvie_terrorizmu_i_ekstremizmu/kto_pokushaetsya_na_tvoi_prava_i_svobodi_poso" TargetMode="External"/><Relationship Id="rId20" Type="http://schemas.openxmlformats.org/officeDocument/2006/relationships/hyperlink" Target="http://www.dagminobr.ru/storage/files/2016/811.pdf" TargetMode="External"/><Relationship Id="rId41" Type="http://schemas.openxmlformats.org/officeDocument/2006/relationships/hyperlink" Target="http://www.dagminobr.ru/nevs/video/seriya_12_dokumentalniy_film_antologiya_antit" TargetMode="External"/><Relationship Id="rId54" Type="http://schemas.openxmlformats.org/officeDocument/2006/relationships/hyperlink" Target="http://www.dagminobr.ru/storage/files/protivodeistvie%20terrorizmu/mat_reg_npk.pdf" TargetMode="External"/><Relationship Id="rId62" Type="http://schemas.openxmlformats.org/officeDocument/2006/relationships/hyperlink" Target="http://www.dagminobr.ru/storage/files/protivodeistvie%20terrorizmu/IP3.pdf" TargetMode="External"/><Relationship Id="rId70" Type="http://schemas.openxmlformats.org/officeDocument/2006/relationships/hyperlink" Target="http://www.dagminobr.ru/deiatelnost/documents/protivodeystvie_terrorizmu_i_ekstremizmu/ekstremizm_ideologiya_i_osnova_terrorizma_pos" TargetMode="External"/><Relationship Id="rId75" Type="http://schemas.openxmlformats.org/officeDocument/2006/relationships/hyperlink" Target="http://www.dagminobr.ru/storage/files/protivodeistvie%20terrorizmu/programma_vuz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protivodeistvie%20terrorizmu/Komplek_bezop_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2309</Words>
  <Characters>13166</Characters>
  <Application>Microsoft Office Word</Application>
  <DocSecurity>0</DocSecurity>
  <Lines>109</Lines>
  <Paragraphs>30</Paragraphs>
  <ScaleCrop>false</ScaleCrop>
  <Company>Microsoft</Company>
  <LinksUpToDate>false</LinksUpToDate>
  <CharactersWithSpaces>15445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cp:lastPrinted>2018-04-10T14:22:00Z</cp:lastPrinted>
  <dcterms:created xsi:type="dcterms:W3CDTF">2018-04-10T14:19:00Z</dcterms:created>
  <dcterms:modified xsi:type="dcterms:W3CDTF">2018-04-10T14:24:00Z</dcterms:modified>
</cp:coreProperties>
</file>