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0" w:rsidRDefault="005353A7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  <w:r>
        <w:rPr>
          <w:rFonts w:ascii="Georgia" w:eastAsia="Times New Roman" w:hAnsi="Georgia" w:cs="Times New Roman"/>
          <w:color w:val="B51E0D"/>
          <w:kern w:val="36"/>
          <w:sz w:val="32"/>
          <w:szCs w:val="32"/>
        </w:rPr>
        <w:t xml:space="preserve">                      </w:t>
      </w:r>
    </w:p>
    <w:p w:rsidR="00667390" w:rsidRDefault="00667390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</w:p>
    <w:p w:rsidR="00FE4419" w:rsidRDefault="00FE4419" w:rsidP="00FE4419">
      <w:pPr>
        <w:pStyle w:val="1"/>
        <w:shd w:val="clear" w:color="auto" w:fill="FFFFFF"/>
        <w:spacing w:line="384" w:lineRule="atLeast"/>
        <w:rPr>
          <w:color w:val="383A3C"/>
        </w:rPr>
      </w:pPr>
      <w:r>
        <w:rPr>
          <w:color w:val="383A3C"/>
        </w:rPr>
        <w:t>Страничка учителей английского языка</w:t>
      </w:r>
    </w:p>
    <w:p w:rsidR="00667390" w:rsidRDefault="00FE4419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  <w:r>
        <w:rPr>
          <w:rFonts w:ascii="Arial" w:hAnsi="Arial" w:cs="Arial"/>
          <w:noProof/>
          <w:color w:val="383A3C"/>
          <w:sz w:val="18"/>
          <w:szCs w:val="18"/>
        </w:rPr>
        <w:drawing>
          <wp:inline distT="0" distB="0" distL="0" distR="0">
            <wp:extent cx="1905000" cy="1428750"/>
            <wp:effectExtent l="19050" t="0" r="0" b="0"/>
            <wp:docPr id="14" name="Рисунок 8" descr="http://adjidad.dagschool.com/storage/file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djidad.dagschool.com/storage/files/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A6E">
        <w:rPr>
          <w:b/>
          <w:bCs/>
          <w:noProof/>
          <w:color w:val="0000CD"/>
          <w:sz w:val="36"/>
          <w:szCs w:val="36"/>
        </w:rPr>
        <w:drawing>
          <wp:inline distT="0" distB="0" distL="0" distR="0">
            <wp:extent cx="3600450" cy="914400"/>
            <wp:effectExtent l="19050" t="0" r="0" b="0"/>
            <wp:docPr id="5" name="Рисунок 2" descr="http://englishblv.ucoz.ru/312150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glishblv.ucoz.ru/31215022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90" w:rsidRDefault="00667390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</w:p>
    <w:p w:rsidR="00667390" w:rsidRDefault="00667390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</w:p>
    <w:p w:rsidR="00667390" w:rsidRDefault="00667390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  <w:r w:rsidRPr="00667390">
        <w:rPr>
          <w:rFonts w:ascii="Georgia" w:eastAsia="Times New Roman" w:hAnsi="Georgia" w:cs="Times New Roman"/>
          <w:noProof/>
          <w:color w:val="B51E0D"/>
          <w:kern w:val="36"/>
          <w:sz w:val="32"/>
          <w:szCs w:val="32"/>
        </w:rPr>
        <w:drawing>
          <wp:inline distT="0" distB="0" distL="0" distR="0">
            <wp:extent cx="4924425" cy="3286125"/>
            <wp:effectExtent l="19050" t="0" r="9525" b="0"/>
            <wp:docPr id="2" name="Рисунок 2" descr="C:\Users\админ\Desktop\дина\2013-04-12-1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дина\2013-04-12-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58" cy="328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390" w:rsidRDefault="00667390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</w:p>
    <w:p w:rsidR="00667390" w:rsidRDefault="00667390" w:rsidP="0057406D">
      <w:pPr>
        <w:spacing w:line="240" w:lineRule="auto"/>
        <w:outlineLvl w:val="0"/>
        <w:rPr>
          <w:rFonts w:ascii="Georgia" w:eastAsia="Times New Roman" w:hAnsi="Georgia" w:cs="Times New Roman"/>
          <w:color w:val="B51E0D"/>
          <w:kern w:val="36"/>
          <w:sz w:val="32"/>
          <w:szCs w:val="32"/>
        </w:rPr>
      </w:pPr>
    </w:p>
    <w:p w:rsidR="005A15C9" w:rsidRPr="00816D62" w:rsidRDefault="005A15C9" w:rsidP="005A15C9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83A3C"/>
          <w:sz w:val="28"/>
          <w:szCs w:val="28"/>
        </w:rPr>
      </w:pPr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>Английский язык – один из ведущих языков мира.</w:t>
      </w:r>
      <w:r w:rsidRPr="00816D62">
        <w:rPr>
          <w:rFonts w:ascii="Arial" w:eastAsia="Times New Roman" w:hAnsi="Arial" w:cs="Arial"/>
          <w:color w:val="383A3C"/>
          <w:sz w:val="28"/>
          <w:szCs w:val="28"/>
        </w:rPr>
        <w:t xml:space="preserve"> </w:t>
      </w:r>
    </w:p>
    <w:p w:rsidR="005A15C9" w:rsidRPr="00816D62" w:rsidRDefault="005A15C9" w:rsidP="005A15C9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83A3C"/>
          <w:sz w:val="28"/>
          <w:szCs w:val="28"/>
        </w:rPr>
      </w:pPr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 xml:space="preserve">В стратегии модернизации образования, одобренной правительством РФ, </w:t>
      </w:r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br/>
        <w:t xml:space="preserve">английский язык поставлен в ряд приоритетов развития образования, </w:t>
      </w:r>
      <w:proofErr w:type="spellStart"/>
      <w:proofErr w:type="gramStart"/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>k</w:t>
      </w:r>
      <w:proofErr w:type="gramEnd"/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>ак</w:t>
      </w:r>
      <w:proofErr w:type="spellEnd"/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 xml:space="preserve"> элемент политической, экономической и культурной сфер жизни страны.</w:t>
      </w:r>
      <w:r w:rsidRPr="00816D62">
        <w:rPr>
          <w:rFonts w:ascii="Arial" w:eastAsia="Times New Roman" w:hAnsi="Arial" w:cs="Arial"/>
          <w:color w:val="383A3C"/>
          <w:sz w:val="28"/>
          <w:szCs w:val="28"/>
        </w:rPr>
        <w:t xml:space="preserve"> </w:t>
      </w:r>
    </w:p>
    <w:p w:rsidR="00816D62" w:rsidRDefault="005A15C9" w:rsidP="00816D62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b/>
          <w:bCs/>
          <w:color w:val="383A3C"/>
          <w:sz w:val="28"/>
          <w:szCs w:val="28"/>
        </w:rPr>
      </w:pPr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lastRenderedPageBreak/>
        <w:t xml:space="preserve">В приоритетном проекте Президента Республики Дагестан в области образования «Просвещенный Дагестан» особое внимание уделено реализации </w:t>
      </w:r>
      <w:proofErr w:type="spellStart"/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>подпроекта</w:t>
      </w:r>
      <w:proofErr w:type="spellEnd"/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 xml:space="preserve"> «Англоязычный </w:t>
      </w:r>
      <w:proofErr w:type="spellStart"/>
      <w:r w:rsidRPr="00816D62">
        <w:rPr>
          <w:rFonts w:ascii="Arial" w:eastAsia="Times New Roman" w:hAnsi="Arial" w:cs="Arial"/>
          <w:b/>
          <w:bCs/>
          <w:color w:val="383A3C"/>
          <w:sz w:val="28"/>
          <w:szCs w:val="28"/>
        </w:rPr>
        <w:t>Дагест</w:t>
      </w:r>
      <w:proofErr w:type="spellEnd"/>
    </w:p>
    <w:p w:rsidR="00816D62" w:rsidRDefault="00816D62" w:rsidP="00816D62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b/>
          <w:bCs/>
          <w:color w:val="383A3C"/>
          <w:sz w:val="28"/>
          <w:szCs w:val="28"/>
        </w:rPr>
      </w:pPr>
    </w:p>
    <w:p w:rsidR="00816D62" w:rsidRDefault="00816D62" w:rsidP="00816D62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b/>
          <w:bCs/>
          <w:color w:val="383A3C"/>
          <w:sz w:val="28"/>
          <w:szCs w:val="28"/>
        </w:rPr>
      </w:pPr>
    </w:p>
    <w:p w:rsidR="00816D62" w:rsidRDefault="00816D62" w:rsidP="00816D62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b/>
          <w:bCs/>
          <w:color w:val="383A3C"/>
          <w:sz w:val="28"/>
          <w:szCs w:val="28"/>
        </w:rPr>
      </w:pPr>
    </w:p>
    <w:p w:rsidR="0057406D" w:rsidRPr="00105B10" w:rsidRDefault="00105B10" w:rsidP="00816D62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b/>
          <w:color w:val="383A3C"/>
          <w:sz w:val="28"/>
          <w:szCs w:val="28"/>
        </w:rPr>
      </w:pPr>
      <w:r w:rsidRPr="00105B10">
        <w:rPr>
          <w:rFonts w:ascii="Arial" w:eastAsia="Times New Roman" w:hAnsi="Arial" w:cs="Arial"/>
          <w:b/>
          <w:bCs/>
          <w:color w:val="383A3C"/>
          <w:sz w:val="28"/>
          <w:szCs w:val="28"/>
        </w:rPr>
        <w:t xml:space="preserve"> </w:t>
      </w:r>
      <w:r w:rsidR="0057406D" w:rsidRPr="00105B10">
        <w:rPr>
          <w:rFonts w:ascii="Georgia" w:eastAsia="Times New Roman" w:hAnsi="Georgia" w:cs="Times New Roman"/>
          <w:b/>
          <w:color w:val="B51E0D"/>
          <w:kern w:val="36"/>
          <w:sz w:val="32"/>
          <w:szCs w:val="32"/>
        </w:rPr>
        <w:t>Готовимся к ЕГЭ</w:t>
      </w:r>
    </w:p>
    <w:p w:rsidR="0057406D" w:rsidRPr="0057406D" w:rsidRDefault="004B2295" w:rsidP="00E939DB">
      <w:pPr>
        <w:spacing w:after="168" w:line="240" w:lineRule="auto"/>
        <w:ind w:left="360"/>
        <w:outlineLvl w:val="1"/>
        <w:rPr>
          <w:rFonts w:ascii="Georgia" w:eastAsia="Times New Roman" w:hAnsi="Georgia" w:cs="Times New Roman"/>
          <w:color w:val="B51E0D"/>
          <w:sz w:val="32"/>
          <w:szCs w:val="32"/>
        </w:rPr>
      </w:pPr>
      <w:hyperlink r:id="rId9" w:history="1">
        <w:proofErr w:type="spellStart"/>
        <w:r w:rsidR="0057406D" w:rsidRPr="0057406D">
          <w:rPr>
            <w:rFonts w:ascii="Georgia" w:eastAsia="Times New Roman" w:hAnsi="Georgia" w:cs="Times New Roman"/>
            <w:color w:val="B51E0D"/>
            <w:sz w:val="32"/>
            <w:szCs w:val="32"/>
            <w:u w:val="single"/>
          </w:rPr>
          <w:t>Демо</w:t>
        </w:r>
        <w:proofErr w:type="spellEnd"/>
        <w:r w:rsidR="0057406D" w:rsidRPr="0057406D">
          <w:rPr>
            <w:rFonts w:ascii="Georgia" w:eastAsia="Times New Roman" w:hAnsi="Georgia" w:cs="Times New Roman"/>
            <w:color w:val="B51E0D"/>
            <w:sz w:val="32"/>
            <w:szCs w:val="32"/>
            <w:u w:val="single"/>
          </w:rPr>
          <w:t xml:space="preserve"> варианты</w:t>
        </w:r>
      </w:hyperlink>
    </w:p>
    <w:p w:rsidR="0057406D" w:rsidRPr="0057406D" w:rsidRDefault="00473D98" w:rsidP="00473D98">
      <w:pPr>
        <w:spacing w:line="240" w:lineRule="auto"/>
        <w:ind w:left="284"/>
        <w:rPr>
          <w:rFonts w:ascii="Georgia" w:eastAsia="Times New Roman" w:hAnsi="Georgia" w:cs="Times New Roman"/>
          <w:vanish/>
          <w:color w:val="2B0900"/>
          <w:sz w:val="19"/>
          <w:szCs w:val="19"/>
        </w:rPr>
      </w:pPr>
      <w:r>
        <w:rPr>
          <w:rFonts w:ascii="Georgia" w:eastAsia="Times New Roman" w:hAnsi="Georgia" w:cs="Times New Roman"/>
          <w:color w:val="2B0900"/>
          <w:sz w:val="19"/>
          <w:szCs w:val="19"/>
        </w:rPr>
        <w:t xml:space="preserve">  </w:t>
      </w:r>
    </w:p>
    <w:p w:rsidR="0057406D" w:rsidRPr="00304A6E" w:rsidRDefault="0057406D" w:rsidP="0057406D">
      <w:pPr>
        <w:spacing w:after="0" w:line="240" w:lineRule="auto"/>
        <w:rPr>
          <w:rFonts w:ascii="Georgia" w:eastAsia="Times New Roman" w:hAnsi="Georgia" w:cs="Times New Roman"/>
          <w:color w:val="2B0900"/>
          <w:sz w:val="19"/>
          <w:szCs w:val="19"/>
          <w:lang w:val="en-US"/>
        </w:rPr>
      </w:pPr>
      <w:proofErr w:type="spellStart"/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Онлайн</w:t>
      </w:r>
      <w:proofErr w:type="spellEnd"/>
      <w:r w:rsidRPr="00304A6E">
        <w:rPr>
          <w:rFonts w:ascii="Georgia" w:eastAsia="Times New Roman" w:hAnsi="Georgia" w:cs="Times New Roman"/>
          <w:color w:val="2B0900"/>
          <w:sz w:val="19"/>
          <w:szCs w:val="19"/>
          <w:lang w:val="en-US"/>
        </w:rPr>
        <w:t xml:space="preserve"> </w:t>
      </w: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подготовка</w:t>
      </w:r>
      <w:r w:rsidRPr="00304A6E">
        <w:rPr>
          <w:rFonts w:ascii="Georgia" w:eastAsia="Times New Roman" w:hAnsi="Georgia" w:cs="Times New Roman"/>
          <w:color w:val="2B0900"/>
          <w:sz w:val="19"/>
          <w:szCs w:val="19"/>
          <w:lang w:val="en-US"/>
        </w:rPr>
        <w:t xml:space="preserve"> </w:t>
      </w: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к</w:t>
      </w:r>
      <w:r w:rsidRPr="00304A6E">
        <w:rPr>
          <w:rFonts w:ascii="Georgia" w:eastAsia="Times New Roman" w:hAnsi="Georgia" w:cs="Times New Roman"/>
          <w:color w:val="2B0900"/>
          <w:sz w:val="19"/>
          <w:szCs w:val="19"/>
          <w:lang w:val="en-US"/>
        </w:rPr>
        <w:t xml:space="preserve"> </w:t>
      </w: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ЕГЭ</w:t>
      </w:r>
    </w:p>
    <w:p w:rsidR="0057406D" w:rsidRPr="00E939DB" w:rsidRDefault="004B2295" w:rsidP="00E939DB">
      <w:pPr>
        <w:spacing w:after="168" w:line="240" w:lineRule="auto"/>
        <w:ind w:left="4200"/>
        <w:outlineLvl w:val="1"/>
        <w:rPr>
          <w:rFonts w:ascii="Georgia" w:eastAsia="Times New Roman" w:hAnsi="Georgia" w:cs="Times New Roman"/>
          <w:color w:val="B51E0D"/>
          <w:sz w:val="32"/>
          <w:szCs w:val="32"/>
          <w:lang w:val="en-US"/>
        </w:rPr>
      </w:pPr>
      <w:r>
        <w:fldChar w:fldCharType="begin"/>
      </w:r>
      <w:r w:rsidRPr="00EC7385">
        <w:rPr>
          <w:lang w:val="en-US"/>
        </w:rPr>
        <w:instrText>HYPERLINK "http://g-superwebsite.ru/gotovimsya-k-eg/for-teachers-exam-skills"</w:instrText>
      </w:r>
      <w:r>
        <w:fldChar w:fldCharType="separate"/>
      </w:r>
      <w:r w:rsidR="0057406D" w:rsidRPr="00E939DB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>For</w:t>
      </w:r>
      <w:r w:rsidR="0057406D" w:rsidRPr="00D803A6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 xml:space="preserve"> </w:t>
      </w:r>
      <w:r w:rsidR="0057406D" w:rsidRPr="00E939DB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>teachers</w:t>
      </w:r>
      <w:r w:rsidR="0057406D" w:rsidRPr="00D803A6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 xml:space="preserve"> - </w:t>
      </w:r>
      <w:r w:rsidR="0057406D" w:rsidRPr="00E939DB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>Exam</w:t>
      </w:r>
      <w:r w:rsidR="0057406D" w:rsidRPr="00D803A6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 xml:space="preserve"> </w:t>
      </w:r>
      <w:r w:rsidR="0057406D" w:rsidRPr="00E939DB">
        <w:rPr>
          <w:rFonts w:ascii="Georgia" w:eastAsia="Times New Roman" w:hAnsi="Georgia" w:cs="Times New Roman"/>
          <w:color w:val="B51E0D"/>
          <w:sz w:val="32"/>
          <w:szCs w:val="32"/>
          <w:u w:val="single"/>
          <w:lang w:val="en-US"/>
        </w:rPr>
        <w:t>skills</w:t>
      </w:r>
      <w:r>
        <w:fldChar w:fldCharType="end"/>
      </w:r>
    </w:p>
    <w:p w:rsidR="0057406D" w:rsidRPr="0057406D" w:rsidRDefault="0057406D" w:rsidP="00473D98">
      <w:pPr>
        <w:spacing w:line="240" w:lineRule="auto"/>
        <w:ind w:left="284"/>
        <w:rPr>
          <w:rFonts w:ascii="Georgia" w:eastAsia="Times New Roman" w:hAnsi="Georgia" w:cs="Times New Roman"/>
          <w:vanish/>
          <w:color w:val="2B0900"/>
          <w:sz w:val="19"/>
          <w:szCs w:val="19"/>
        </w:rPr>
      </w:pPr>
    </w:p>
    <w:p w:rsidR="0057406D" w:rsidRPr="0057406D" w:rsidRDefault="0057406D" w:rsidP="0057406D">
      <w:pPr>
        <w:spacing w:after="0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Учите английский с BBC!</w:t>
      </w:r>
    </w:p>
    <w:p w:rsidR="0057406D" w:rsidRPr="0057406D" w:rsidRDefault="004B2295" w:rsidP="00E939DB">
      <w:pPr>
        <w:spacing w:after="168" w:line="240" w:lineRule="auto"/>
        <w:ind w:left="4200"/>
        <w:outlineLvl w:val="1"/>
        <w:rPr>
          <w:rFonts w:ascii="Georgia" w:eastAsia="Times New Roman" w:hAnsi="Georgia" w:cs="Times New Roman"/>
          <w:color w:val="B51E0D"/>
          <w:sz w:val="32"/>
          <w:szCs w:val="32"/>
        </w:rPr>
      </w:pPr>
      <w:hyperlink r:id="rId10" w:history="1">
        <w:r w:rsidR="0057406D" w:rsidRPr="0057406D">
          <w:rPr>
            <w:rFonts w:ascii="Georgia" w:eastAsia="Times New Roman" w:hAnsi="Georgia" w:cs="Times New Roman"/>
            <w:color w:val="B51E0D"/>
            <w:sz w:val="32"/>
            <w:szCs w:val="32"/>
            <w:u w:val="single"/>
          </w:rPr>
          <w:t>Консультации</w:t>
        </w:r>
      </w:hyperlink>
    </w:p>
    <w:p w:rsidR="0057406D" w:rsidRPr="0057406D" w:rsidRDefault="0057406D" w:rsidP="0057406D">
      <w:pPr>
        <w:spacing w:line="240" w:lineRule="auto"/>
        <w:rPr>
          <w:rFonts w:ascii="Georgia" w:eastAsia="Times New Roman" w:hAnsi="Georgia" w:cs="Times New Roman"/>
          <w:vanish/>
          <w:color w:val="2B0900"/>
          <w:sz w:val="19"/>
          <w:szCs w:val="19"/>
        </w:rPr>
      </w:pPr>
    </w:p>
    <w:p w:rsidR="0057406D" w:rsidRPr="0057406D" w:rsidRDefault="0057406D" w:rsidP="0057406D">
      <w:pPr>
        <w:spacing w:after="0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 xml:space="preserve">видео </w:t>
      </w:r>
      <w:proofErr w:type="gramStart"/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–к</w:t>
      </w:r>
      <w:proofErr w:type="gramEnd"/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онсультации по ЕГЭ готовимся к ЕГЭ на сайте "Просвещение"</w:t>
      </w:r>
    </w:p>
    <w:p w:rsidR="0057406D" w:rsidRPr="0057406D" w:rsidRDefault="004B2295" w:rsidP="00E939DB">
      <w:pPr>
        <w:spacing w:after="168" w:line="240" w:lineRule="auto"/>
        <w:ind w:left="4200"/>
        <w:outlineLvl w:val="1"/>
        <w:rPr>
          <w:rFonts w:ascii="Georgia" w:eastAsia="Times New Roman" w:hAnsi="Georgia" w:cs="Times New Roman"/>
          <w:color w:val="B51E0D"/>
          <w:sz w:val="32"/>
          <w:szCs w:val="32"/>
        </w:rPr>
      </w:pPr>
      <w:hyperlink r:id="rId11" w:history="1">
        <w:r w:rsidR="0057406D" w:rsidRPr="0057406D">
          <w:rPr>
            <w:rFonts w:ascii="Georgia" w:eastAsia="Times New Roman" w:hAnsi="Georgia" w:cs="Times New Roman"/>
            <w:color w:val="B51E0D"/>
            <w:sz w:val="32"/>
            <w:szCs w:val="32"/>
            <w:u w:val="single"/>
          </w:rPr>
          <w:t>Заполнение бланков</w:t>
        </w:r>
      </w:hyperlink>
    </w:p>
    <w:p w:rsidR="0057406D" w:rsidRPr="0057406D" w:rsidRDefault="0057406D" w:rsidP="0057406D">
      <w:pPr>
        <w:spacing w:line="240" w:lineRule="auto"/>
        <w:rPr>
          <w:rFonts w:ascii="Georgia" w:eastAsia="Times New Roman" w:hAnsi="Georgia" w:cs="Times New Roman"/>
          <w:vanish/>
          <w:color w:val="2B0900"/>
          <w:sz w:val="19"/>
          <w:szCs w:val="19"/>
        </w:rPr>
      </w:pPr>
    </w:p>
    <w:p w:rsidR="0057406D" w:rsidRPr="0057406D" w:rsidRDefault="0057406D" w:rsidP="0057406D">
      <w:pPr>
        <w:spacing w:after="0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  <w:proofErr w:type="gramStart"/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Заполнение бланков (Бланки.doc</w:t>
      </w:r>
      <w:proofErr w:type="gramEnd"/>
    </w:p>
    <w:p w:rsidR="0057406D" w:rsidRPr="0057406D" w:rsidRDefault="004B2295" w:rsidP="00E939DB">
      <w:pPr>
        <w:spacing w:after="168" w:line="240" w:lineRule="auto"/>
        <w:ind w:left="4200"/>
        <w:outlineLvl w:val="1"/>
        <w:rPr>
          <w:rFonts w:ascii="Georgia" w:eastAsia="Times New Roman" w:hAnsi="Georgia" w:cs="Times New Roman"/>
          <w:color w:val="B51E0D"/>
          <w:sz w:val="32"/>
          <w:szCs w:val="32"/>
        </w:rPr>
      </w:pPr>
      <w:hyperlink r:id="rId12" w:history="1">
        <w:r w:rsidR="0057406D" w:rsidRPr="0057406D">
          <w:rPr>
            <w:rFonts w:ascii="Georgia" w:eastAsia="Times New Roman" w:hAnsi="Georgia" w:cs="Times New Roman"/>
            <w:color w:val="B51E0D"/>
            <w:sz w:val="32"/>
            <w:szCs w:val="32"/>
            <w:u w:val="single"/>
          </w:rPr>
          <w:t>Письмо</w:t>
        </w:r>
      </w:hyperlink>
    </w:p>
    <w:p w:rsidR="0057406D" w:rsidRPr="0057406D" w:rsidRDefault="0057406D" w:rsidP="0057406D">
      <w:pPr>
        <w:spacing w:line="240" w:lineRule="auto"/>
        <w:rPr>
          <w:rFonts w:ascii="Georgia" w:eastAsia="Times New Roman" w:hAnsi="Georgia" w:cs="Times New Roman"/>
          <w:vanish/>
          <w:color w:val="2B0900"/>
          <w:sz w:val="19"/>
          <w:szCs w:val="19"/>
        </w:rPr>
      </w:pPr>
    </w:p>
    <w:p w:rsidR="0057406D" w:rsidRPr="0057406D" w:rsidRDefault="0057406D" w:rsidP="0057406D">
      <w:pPr>
        <w:spacing w:after="0" w:line="240" w:lineRule="auto"/>
        <w:rPr>
          <w:rFonts w:ascii="Georgia" w:eastAsia="Times New Roman" w:hAnsi="Georgia" w:cs="Times New Roman"/>
          <w:color w:val="2B0900"/>
          <w:sz w:val="19"/>
          <w:szCs w:val="19"/>
        </w:rPr>
      </w:pP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Материалы ЕГЭ. Письмо (обсуждение моей работы) Письмо.doc</w:t>
      </w:r>
    </w:p>
    <w:p w:rsidR="0057406D" w:rsidRPr="0057406D" w:rsidRDefault="004B2295" w:rsidP="00E939DB">
      <w:pPr>
        <w:spacing w:after="168" w:line="240" w:lineRule="auto"/>
        <w:ind w:left="360"/>
        <w:outlineLvl w:val="1"/>
        <w:rPr>
          <w:rFonts w:ascii="Georgia" w:eastAsia="Times New Roman" w:hAnsi="Georgia" w:cs="Times New Roman"/>
          <w:color w:val="B51E0D"/>
          <w:sz w:val="32"/>
          <w:szCs w:val="32"/>
        </w:rPr>
      </w:pPr>
      <w:hyperlink r:id="rId13" w:history="1">
        <w:r w:rsidR="0057406D" w:rsidRPr="0057406D">
          <w:rPr>
            <w:rFonts w:ascii="Georgia" w:eastAsia="Times New Roman" w:hAnsi="Georgia" w:cs="Times New Roman"/>
            <w:color w:val="B51E0D"/>
            <w:sz w:val="32"/>
            <w:szCs w:val="32"/>
            <w:u w:val="single"/>
          </w:rPr>
          <w:t>Грамматика. Лексика.</w:t>
        </w:r>
      </w:hyperlink>
    </w:p>
    <w:p w:rsidR="0057406D" w:rsidRPr="0057406D" w:rsidRDefault="0057406D" w:rsidP="0057406D">
      <w:pPr>
        <w:spacing w:line="240" w:lineRule="auto"/>
        <w:rPr>
          <w:rFonts w:ascii="Georgia" w:eastAsia="Times New Roman" w:hAnsi="Georgia" w:cs="Times New Roman"/>
          <w:vanish/>
          <w:color w:val="2B0900"/>
          <w:sz w:val="19"/>
          <w:szCs w:val="19"/>
        </w:rPr>
      </w:pPr>
    </w:p>
    <w:p w:rsidR="00085164" w:rsidRDefault="0057406D" w:rsidP="00085164">
      <w:pPr>
        <w:spacing w:after="0" w:line="240" w:lineRule="auto"/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</w:pPr>
      <w:r w:rsidRPr="0057406D">
        <w:rPr>
          <w:rFonts w:ascii="Georgia" w:eastAsia="Times New Roman" w:hAnsi="Georgia" w:cs="Times New Roman"/>
          <w:color w:val="2B0900"/>
          <w:sz w:val="19"/>
          <w:szCs w:val="19"/>
        </w:rPr>
        <w:t>Материалы ЕГЭ. Грамматика. Лексика (обсуждение моей работы) Лексика и грамматика.doc</w:t>
      </w:r>
      <w:r w:rsidR="00D721BB"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  <w:t xml:space="preserve"> </w:t>
      </w:r>
      <w:r w:rsidR="00085164"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  <w:t xml:space="preserve">                         </w:t>
      </w:r>
    </w:p>
    <w:p w:rsidR="00085164" w:rsidRDefault="00085164" w:rsidP="00085164">
      <w:pPr>
        <w:spacing w:after="0" w:line="240" w:lineRule="auto"/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</w:pPr>
    </w:p>
    <w:p w:rsidR="00085164" w:rsidRDefault="00085164" w:rsidP="00085164">
      <w:pPr>
        <w:spacing w:after="0" w:line="240" w:lineRule="auto"/>
        <w:rPr>
          <w:rFonts w:ascii="Georgia" w:eastAsia="Times New Roman" w:hAnsi="Georgia" w:cs="Times New Roman"/>
          <w:b/>
          <w:color w:val="B51E0D"/>
          <w:kern w:val="36"/>
          <w:sz w:val="36"/>
          <w:szCs w:val="36"/>
        </w:rPr>
      </w:pPr>
    </w:p>
    <w:sectPr w:rsidR="00085164" w:rsidSect="00EC7385">
      <w:pgSz w:w="11906" w:h="16838" w:code="9"/>
      <w:pgMar w:top="720" w:right="851" w:bottom="902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C9B"/>
    <w:multiLevelType w:val="multilevel"/>
    <w:tmpl w:val="D024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39"/>
        </w:tabs>
        <w:ind w:left="50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6EF8"/>
    <w:multiLevelType w:val="multilevel"/>
    <w:tmpl w:val="EC9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54DFD"/>
    <w:multiLevelType w:val="multilevel"/>
    <w:tmpl w:val="6014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C0BBF"/>
    <w:multiLevelType w:val="multilevel"/>
    <w:tmpl w:val="C57C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73E79"/>
    <w:multiLevelType w:val="multilevel"/>
    <w:tmpl w:val="ACB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F72E8"/>
    <w:multiLevelType w:val="multilevel"/>
    <w:tmpl w:val="DA2A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51C3E"/>
    <w:multiLevelType w:val="multilevel"/>
    <w:tmpl w:val="5E92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74D1C"/>
    <w:multiLevelType w:val="multilevel"/>
    <w:tmpl w:val="03B8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8409B"/>
    <w:multiLevelType w:val="multilevel"/>
    <w:tmpl w:val="9C98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E4553"/>
    <w:multiLevelType w:val="multilevel"/>
    <w:tmpl w:val="816C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A0CEA"/>
    <w:multiLevelType w:val="multilevel"/>
    <w:tmpl w:val="1B46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E7EB4"/>
    <w:multiLevelType w:val="multilevel"/>
    <w:tmpl w:val="341E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A4550B"/>
    <w:multiLevelType w:val="multilevel"/>
    <w:tmpl w:val="ADD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41FF6"/>
    <w:multiLevelType w:val="multilevel"/>
    <w:tmpl w:val="91B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B6D2D"/>
    <w:multiLevelType w:val="multilevel"/>
    <w:tmpl w:val="648C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239C7"/>
    <w:multiLevelType w:val="multilevel"/>
    <w:tmpl w:val="B344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82566F"/>
    <w:multiLevelType w:val="multilevel"/>
    <w:tmpl w:val="57E6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D6015A"/>
    <w:multiLevelType w:val="multilevel"/>
    <w:tmpl w:val="1FF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7E1793"/>
    <w:multiLevelType w:val="multilevel"/>
    <w:tmpl w:val="2D56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46704"/>
    <w:multiLevelType w:val="multilevel"/>
    <w:tmpl w:val="8180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353BDB"/>
    <w:multiLevelType w:val="multilevel"/>
    <w:tmpl w:val="E488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3D07F8"/>
    <w:multiLevelType w:val="multilevel"/>
    <w:tmpl w:val="C75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D52519"/>
    <w:multiLevelType w:val="multilevel"/>
    <w:tmpl w:val="6752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22"/>
  </w:num>
  <w:num w:numId="7">
    <w:abstractNumId w:val="6"/>
  </w:num>
  <w:num w:numId="8">
    <w:abstractNumId w:val="13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1"/>
  </w:num>
  <w:num w:numId="14">
    <w:abstractNumId w:val="18"/>
  </w:num>
  <w:num w:numId="15">
    <w:abstractNumId w:val="19"/>
  </w:num>
  <w:num w:numId="16">
    <w:abstractNumId w:val="8"/>
  </w:num>
  <w:num w:numId="17">
    <w:abstractNumId w:val="21"/>
  </w:num>
  <w:num w:numId="18">
    <w:abstractNumId w:val="10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06D"/>
    <w:rsid w:val="00085164"/>
    <w:rsid w:val="00105B10"/>
    <w:rsid w:val="00117CC8"/>
    <w:rsid w:val="001634B3"/>
    <w:rsid w:val="00165095"/>
    <w:rsid w:val="00244874"/>
    <w:rsid w:val="00247208"/>
    <w:rsid w:val="00304A6E"/>
    <w:rsid w:val="00404218"/>
    <w:rsid w:val="00452F92"/>
    <w:rsid w:val="004557EC"/>
    <w:rsid w:val="0047302B"/>
    <w:rsid w:val="00473D98"/>
    <w:rsid w:val="004B2295"/>
    <w:rsid w:val="004E7056"/>
    <w:rsid w:val="00532568"/>
    <w:rsid w:val="005353A7"/>
    <w:rsid w:val="005718B5"/>
    <w:rsid w:val="0057406D"/>
    <w:rsid w:val="00587F6F"/>
    <w:rsid w:val="005A15C9"/>
    <w:rsid w:val="00667390"/>
    <w:rsid w:val="006E1CA7"/>
    <w:rsid w:val="007671EC"/>
    <w:rsid w:val="00816D62"/>
    <w:rsid w:val="0085181C"/>
    <w:rsid w:val="008B5A30"/>
    <w:rsid w:val="008F0E6B"/>
    <w:rsid w:val="00927811"/>
    <w:rsid w:val="00B371B4"/>
    <w:rsid w:val="00C25210"/>
    <w:rsid w:val="00D721BB"/>
    <w:rsid w:val="00D803A6"/>
    <w:rsid w:val="00DB5A17"/>
    <w:rsid w:val="00DD7070"/>
    <w:rsid w:val="00E939DB"/>
    <w:rsid w:val="00EB43FC"/>
    <w:rsid w:val="00EC7385"/>
    <w:rsid w:val="00EF2AE5"/>
    <w:rsid w:val="00F64F60"/>
    <w:rsid w:val="00FE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E5"/>
  </w:style>
  <w:style w:type="paragraph" w:styleId="1">
    <w:name w:val="heading 1"/>
    <w:basedOn w:val="a"/>
    <w:link w:val="10"/>
    <w:uiPriority w:val="9"/>
    <w:qFormat/>
    <w:rsid w:val="00574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B51E0D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rsid w:val="00574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740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06D"/>
    <w:rPr>
      <w:rFonts w:ascii="Times New Roman" w:eastAsia="Times New Roman" w:hAnsi="Times New Roman" w:cs="Times New Roman"/>
      <w:b/>
      <w:bCs/>
      <w:color w:val="B51E0D"/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740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7406D"/>
    <w:rPr>
      <w:color w:val="611109"/>
      <w:u w:val="single"/>
    </w:rPr>
  </w:style>
  <w:style w:type="character" w:styleId="a4">
    <w:name w:val="Strong"/>
    <w:basedOn w:val="a0"/>
    <w:uiPriority w:val="22"/>
    <w:qFormat/>
    <w:rsid w:val="005740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0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7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er3">
    <w:name w:val="accenter3"/>
    <w:basedOn w:val="a0"/>
    <w:rsid w:val="0057406D"/>
    <w:rPr>
      <w:color w:val="B51E0D"/>
      <w:sz w:val="43"/>
      <w:szCs w:val="43"/>
    </w:rPr>
  </w:style>
  <w:style w:type="character" w:customStyle="1" w:styleId="30">
    <w:name w:val="Заголовок 3 Знак"/>
    <w:basedOn w:val="a0"/>
    <w:link w:val="3"/>
    <w:uiPriority w:val="9"/>
    <w:rsid w:val="00574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cent1">
    <w:name w:val="accent1"/>
    <w:basedOn w:val="a0"/>
    <w:rsid w:val="0057406D"/>
    <w:rPr>
      <w:sz w:val="28"/>
      <w:szCs w:val="28"/>
    </w:rPr>
  </w:style>
  <w:style w:type="paragraph" w:styleId="a8">
    <w:name w:val="No Spacing"/>
    <w:basedOn w:val="a"/>
    <w:uiPriority w:val="1"/>
    <w:qFormat/>
    <w:rsid w:val="0057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27811"/>
    <w:rPr>
      <w:i/>
      <w:iCs/>
    </w:rPr>
  </w:style>
  <w:style w:type="character" w:customStyle="1" w:styleId="spelle">
    <w:name w:val="spelle"/>
    <w:basedOn w:val="a0"/>
    <w:rsid w:val="00927811"/>
  </w:style>
  <w:style w:type="table" w:styleId="aa">
    <w:name w:val="Table Grid"/>
    <w:basedOn w:val="a1"/>
    <w:uiPriority w:val="59"/>
    <w:rsid w:val="004730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72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632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28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2220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4833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461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0740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1522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5279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100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8714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31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504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0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1229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707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8231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49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004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669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454161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9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3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5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8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9246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67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836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78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463844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2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9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28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2012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10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539148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5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g-superwebsite.ru/gotovimsya-k-eg/grammatika-leksika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hyperlink" Target="http://g-superwebsite.ru/gotovimsya-k-eg/pism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g-superwebsite.ru/gotovimsya-k-eg/zapolnenie-blank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-superwebsite.ru/gotovimsya-k-eg/novaya-zapis-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-superwebsite.ru/gotovimsya-k-eg/demo-varian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F7BB-8223-4462-833E-1BBFEB7A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dcterms:created xsi:type="dcterms:W3CDTF">2018-03-14T06:47:00Z</dcterms:created>
  <dcterms:modified xsi:type="dcterms:W3CDTF">2018-04-09T09:30:00Z</dcterms:modified>
</cp:coreProperties>
</file>