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Pr="00D113C6" w:rsidRDefault="00D113C6" w:rsidP="00D11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13C6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</w:t>
      </w:r>
    </w:p>
    <w:p w:rsidR="00D113C6" w:rsidRPr="00D113C6" w:rsidRDefault="00D113C6" w:rsidP="00D11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13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подготовке </w:t>
      </w:r>
      <w:proofErr w:type="gramStart"/>
      <w:r w:rsidRPr="00D113C6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proofErr w:type="gramEnd"/>
      <w:r w:rsidRPr="00D113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государственной </w:t>
      </w:r>
    </w:p>
    <w:p w:rsidR="00D113C6" w:rsidRPr="00D113C6" w:rsidRDefault="00D113C6" w:rsidP="00D11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13C6">
        <w:rPr>
          <w:rFonts w:ascii="Times New Roman" w:eastAsia="Times New Roman" w:hAnsi="Times New Roman" w:cs="Times New Roman"/>
          <w:b/>
          <w:bCs/>
          <w:sz w:val="24"/>
          <w:szCs w:val="24"/>
        </w:rPr>
        <w:t>(итоговой) аттестации в форме ЕГЭ</w:t>
      </w:r>
    </w:p>
    <w:p w:rsidR="00D113C6" w:rsidRPr="00D113C6" w:rsidRDefault="00D113C6" w:rsidP="00D11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13C6">
        <w:rPr>
          <w:rFonts w:ascii="Times New Roman" w:eastAsia="Times New Roman" w:hAnsi="Times New Roman" w:cs="Times New Roman"/>
          <w:b/>
          <w:bCs/>
          <w:sz w:val="24"/>
          <w:szCs w:val="24"/>
        </w:rPr>
        <w:t>в 2019-2020 учебном году</w:t>
      </w:r>
    </w:p>
    <w:p w:rsidR="00D113C6" w:rsidRPr="00D113C6" w:rsidRDefault="00D113C6" w:rsidP="00D11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13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истории </w:t>
      </w:r>
    </w:p>
    <w:p w:rsidR="00D113C6" w:rsidRPr="00D113C6" w:rsidRDefault="00D113C6" w:rsidP="00D11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Pr="00D113C6" w:rsidRDefault="00D113C6" w:rsidP="00D11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Pr="00D113C6" w:rsidRDefault="00D113C6" w:rsidP="00D11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Pr="00D113C6" w:rsidRDefault="00D113C6" w:rsidP="00D11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13C6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Класс: 11.</w:t>
      </w:r>
    </w:p>
    <w:p w:rsidR="00D113C6" w:rsidRPr="00D113C6" w:rsidRDefault="00D113C6" w:rsidP="00D11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Pr="00D113C6" w:rsidRDefault="00D113C6" w:rsidP="00D11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Pr="00D113C6" w:rsidRDefault="00D113C6" w:rsidP="00D11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Pr="00D113C6" w:rsidRDefault="00D113C6" w:rsidP="00D11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Pr="00D113C6" w:rsidRDefault="00D113C6" w:rsidP="00D11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Pr="00D113C6" w:rsidRDefault="00D113C6" w:rsidP="00D11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Pr="00D113C6" w:rsidRDefault="00D113C6" w:rsidP="00D11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Pr="00D113C6" w:rsidRDefault="00D113C6" w:rsidP="00D11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Pr="00D113C6" w:rsidRDefault="00D113C6" w:rsidP="00D11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Pr="00D113C6" w:rsidRDefault="00D113C6" w:rsidP="00D11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Pr="00D113C6" w:rsidRDefault="00D113C6" w:rsidP="00D11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Pr="00D113C6" w:rsidRDefault="00D113C6" w:rsidP="00D11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Pr="00D113C6" w:rsidRDefault="00D113C6" w:rsidP="00D11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Pr="00D113C6" w:rsidRDefault="00D113C6" w:rsidP="00D11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13C6" w:rsidRDefault="00D113C6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58DE" w:rsidRPr="000F0172" w:rsidRDefault="004E35FE" w:rsidP="000F0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0F0172" w:rsidRPr="000F0172" w:rsidRDefault="000F0172" w:rsidP="000F01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172">
        <w:rPr>
          <w:rFonts w:ascii="Times New Roman" w:hAnsi="Times New Roman" w:cs="Times New Roman"/>
          <w:bCs/>
          <w:iCs/>
          <w:sz w:val="24"/>
          <w:szCs w:val="24"/>
        </w:rPr>
        <w:t>Программа</w:t>
      </w:r>
      <w:r w:rsidRPr="000F0172">
        <w:rPr>
          <w:rFonts w:ascii="Times New Roman" w:hAnsi="Times New Roman" w:cs="Times New Roman"/>
          <w:sz w:val="24"/>
          <w:szCs w:val="24"/>
        </w:rPr>
        <w:t xml:space="preserve"> курса предназначена для учащихся 11 класса, мотивированных на сдачу вступительного экзамена в ВУЗ в форме ЕГЭ.</w:t>
      </w:r>
    </w:p>
    <w:p w:rsidR="000F0172" w:rsidRPr="000F0172" w:rsidRDefault="000F0172" w:rsidP="000F01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172">
        <w:rPr>
          <w:rFonts w:ascii="Times New Roman" w:hAnsi="Times New Roman" w:cs="Times New Roman"/>
          <w:sz w:val="24"/>
          <w:szCs w:val="24"/>
        </w:rPr>
        <w:t xml:space="preserve">      Необходимость разработки данной программы обусловлена  запросами учеников в осмыслении  стратегии действий при подготовке к единому государственному экзамену.      </w:t>
      </w:r>
    </w:p>
    <w:p w:rsidR="000F0172" w:rsidRPr="000F0172" w:rsidRDefault="000F0172" w:rsidP="000F01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172">
        <w:rPr>
          <w:rFonts w:ascii="Times New Roman" w:hAnsi="Times New Roman" w:cs="Times New Roman"/>
          <w:sz w:val="24"/>
          <w:szCs w:val="24"/>
        </w:rPr>
        <w:t xml:space="preserve">         В заданиях ЕГЭ есть вопросы, традиционно вызывающие затруднения у относительно большого числа учеников, игнорирование этого факта приводит к недочетам и ошибкам в ответах. </w:t>
      </w:r>
    </w:p>
    <w:p w:rsidR="00D058DE" w:rsidRPr="000F0172" w:rsidRDefault="00145B51" w:rsidP="000F01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F0172">
        <w:rPr>
          <w:rFonts w:ascii="Times New Roman" w:eastAsia="Times New Roman" w:hAnsi="Times New Roman" w:cs="Times New Roman"/>
          <w:bCs/>
          <w:sz w:val="24"/>
          <w:szCs w:val="24"/>
        </w:rPr>
        <w:t>Учебный план состоит из 13</w:t>
      </w:r>
      <w:r w:rsidR="00D058DE" w:rsidRPr="000F0172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разделов: </w:t>
      </w:r>
    </w:p>
    <w:p w:rsidR="00D058DE" w:rsidRPr="000F0172" w:rsidRDefault="00D058DE" w:rsidP="000F01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F0172">
        <w:rPr>
          <w:rFonts w:ascii="Times New Roman" w:eastAsia="Times New Roman" w:hAnsi="Times New Roman" w:cs="Times New Roman"/>
          <w:sz w:val="24"/>
          <w:szCs w:val="24"/>
        </w:rPr>
        <w:t xml:space="preserve">Русь в IX – начале XII в. </w:t>
      </w:r>
    </w:p>
    <w:p w:rsidR="00D058DE" w:rsidRPr="000F0172" w:rsidRDefault="00D058DE" w:rsidP="000F01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F0172">
        <w:rPr>
          <w:rFonts w:ascii="Times New Roman" w:eastAsia="Times New Roman" w:hAnsi="Times New Roman" w:cs="Times New Roman"/>
          <w:sz w:val="24"/>
          <w:szCs w:val="24"/>
        </w:rPr>
        <w:t xml:space="preserve">Русские земли и княжества в XII – середине XV в. </w:t>
      </w:r>
    </w:p>
    <w:p w:rsidR="00D058DE" w:rsidRPr="000F0172" w:rsidRDefault="00D058DE" w:rsidP="000F01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F0172">
        <w:rPr>
          <w:rFonts w:ascii="Times New Roman" w:eastAsia="Times New Roman" w:hAnsi="Times New Roman" w:cs="Times New Roman"/>
          <w:sz w:val="24"/>
          <w:szCs w:val="24"/>
        </w:rPr>
        <w:t xml:space="preserve">Российское государство во второй половине XV – XVII в. </w:t>
      </w:r>
    </w:p>
    <w:p w:rsidR="00D058DE" w:rsidRPr="000F0172" w:rsidRDefault="00D058DE" w:rsidP="000F01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F0172">
        <w:rPr>
          <w:rFonts w:ascii="Times New Roman" w:eastAsia="Times New Roman" w:hAnsi="Times New Roman" w:cs="Times New Roman"/>
          <w:sz w:val="24"/>
          <w:szCs w:val="24"/>
        </w:rPr>
        <w:t xml:space="preserve">Культура народов нашей страны с древнейших времен до конца XVII в. </w:t>
      </w:r>
    </w:p>
    <w:p w:rsidR="00D058DE" w:rsidRPr="000F0172" w:rsidRDefault="00D058DE" w:rsidP="000F01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F0172">
        <w:rPr>
          <w:rFonts w:ascii="Times New Roman" w:eastAsia="Times New Roman" w:hAnsi="Times New Roman" w:cs="Times New Roman"/>
          <w:sz w:val="24"/>
          <w:szCs w:val="24"/>
        </w:rPr>
        <w:t xml:space="preserve">Россия в XVIII – середине XIX в. </w:t>
      </w:r>
    </w:p>
    <w:p w:rsidR="00D058DE" w:rsidRPr="000F0172" w:rsidRDefault="00D058DE" w:rsidP="000F01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F0172">
        <w:rPr>
          <w:rFonts w:ascii="Times New Roman" w:eastAsia="Times New Roman" w:hAnsi="Times New Roman" w:cs="Times New Roman"/>
          <w:sz w:val="24"/>
          <w:szCs w:val="24"/>
        </w:rPr>
        <w:t xml:space="preserve">Россия во второй половине XIX – начале ХХ </w:t>
      </w:r>
      <w:proofErr w:type="gramStart"/>
      <w:r w:rsidRPr="000F017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0F01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058DE" w:rsidRPr="000F0172" w:rsidRDefault="00D058DE" w:rsidP="000F01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F0172">
        <w:rPr>
          <w:rFonts w:ascii="Times New Roman" w:eastAsia="Times New Roman" w:hAnsi="Times New Roman" w:cs="Times New Roman"/>
          <w:sz w:val="24"/>
          <w:szCs w:val="24"/>
        </w:rPr>
        <w:t xml:space="preserve">Российская культура в XVIII – начале ХХ </w:t>
      </w:r>
      <w:proofErr w:type="gramStart"/>
      <w:r w:rsidRPr="000F017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0F01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058DE" w:rsidRPr="000F0172" w:rsidRDefault="00D058DE" w:rsidP="000F01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F0172">
        <w:rPr>
          <w:rFonts w:ascii="Times New Roman" w:eastAsia="Times New Roman" w:hAnsi="Times New Roman" w:cs="Times New Roman"/>
          <w:sz w:val="24"/>
          <w:szCs w:val="24"/>
        </w:rPr>
        <w:t>Советска</w:t>
      </w:r>
      <w:r w:rsidR="0026382F" w:rsidRPr="000F0172">
        <w:rPr>
          <w:rFonts w:ascii="Times New Roman" w:eastAsia="Times New Roman" w:hAnsi="Times New Roman" w:cs="Times New Roman"/>
          <w:sz w:val="24"/>
          <w:szCs w:val="24"/>
        </w:rPr>
        <w:t>я Россия – СССР в 1917–194</w:t>
      </w:r>
      <w:r w:rsidRPr="000F0172">
        <w:rPr>
          <w:rFonts w:ascii="Times New Roman" w:eastAsia="Times New Roman" w:hAnsi="Times New Roman" w:cs="Times New Roman"/>
          <w:sz w:val="24"/>
          <w:szCs w:val="24"/>
        </w:rPr>
        <w:t xml:space="preserve">1 гг. </w:t>
      </w:r>
    </w:p>
    <w:p w:rsidR="0026382F" w:rsidRPr="000F0172" w:rsidRDefault="00BE0A48" w:rsidP="000F01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F0172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26382F" w:rsidRPr="000F0172">
        <w:rPr>
          <w:rFonts w:ascii="Times New Roman" w:eastAsia="Times New Roman" w:hAnsi="Times New Roman" w:cs="Times New Roman"/>
          <w:sz w:val="24"/>
          <w:szCs w:val="24"/>
        </w:rPr>
        <w:t>ссия в 1941-1945</w:t>
      </w:r>
    </w:p>
    <w:p w:rsidR="0026382F" w:rsidRPr="000F0172" w:rsidRDefault="00BE0A48" w:rsidP="000F01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F0172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26382F" w:rsidRPr="000F0172">
        <w:rPr>
          <w:rFonts w:ascii="Times New Roman" w:eastAsia="Times New Roman" w:hAnsi="Times New Roman" w:cs="Times New Roman"/>
          <w:sz w:val="24"/>
          <w:szCs w:val="24"/>
        </w:rPr>
        <w:t>ссия в 1945-1991</w:t>
      </w:r>
    </w:p>
    <w:p w:rsidR="0026382F" w:rsidRPr="000F0172" w:rsidRDefault="0026382F" w:rsidP="000F01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F0172">
        <w:rPr>
          <w:rFonts w:ascii="Times New Roman" w:eastAsia="Times New Roman" w:hAnsi="Times New Roman" w:cs="Times New Roman"/>
          <w:sz w:val="24"/>
          <w:szCs w:val="24"/>
        </w:rPr>
        <w:t>1917-2013. Культу</w:t>
      </w:r>
      <w:r w:rsidR="00BE0A48" w:rsidRPr="000F017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0F0172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D058DE" w:rsidRPr="000F0172" w:rsidRDefault="00D058DE" w:rsidP="000F01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F0172">
        <w:rPr>
          <w:rFonts w:ascii="Times New Roman" w:eastAsia="Times New Roman" w:hAnsi="Times New Roman" w:cs="Times New Roman"/>
          <w:sz w:val="24"/>
          <w:szCs w:val="24"/>
        </w:rPr>
        <w:t>Россия</w:t>
      </w:r>
      <w:r w:rsidR="0026382F" w:rsidRPr="000F0172">
        <w:rPr>
          <w:rFonts w:ascii="Times New Roman" w:eastAsia="Times New Roman" w:hAnsi="Times New Roman" w:cs="Times New Roman"/>
          <w:sz w:val="24"/>
          <w:szCs w:val="24"/>
        </w:rPr>
        <w:t xml:space="preserve"> в 1992-2013</w:t>
      </w:r>
    </w:p>
    <w:p w:rsidR="00D058DE" w:rsidRPr="000F0172" w:rsidRDefault="00D058DE" w:rsidP="000F01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F0172">
        <w:rPr>
          <w:rFonts w:ascii="Times New Roman" w:eastAsia="Times New Roman" w:hAnsi="Times New Roman" w:cs="Times New Roman"/>
          <w:sz w:val="24"/>
          <w:szCs w:val="24"/>
        </w:rPr>
        <w:t>Работа с частью «С» ЕГЭ по истории.</w:t>
      </w:r>
    </w:p>
    <w:p w:rsidR="00D058DE" w:rsidRPr="000F0172" w:rsidRDefault="00D058DE" w:rsidP="000F01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172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уровню подготовки выпускников к ЕГЭ по истории</w:t>
      </w:r>
      <w:proofErr w:type="gramStart"/>
      <w:r w:rsidRPr="000F0172">
        <w:rPr>
          <w:rFonts w:ascii="Times New Roman" w:eastAsia="Times New Roman" w:hAnsi="Times New Roman" w:cs="Times New Roman"/>
          <w:b/>
          <w:bCs/>
          <w:sz w:val="24"/>
          <w:szCs w:val="24"/>
        </w:rPr>
        <w:t>,ф</w:t>
      </w:r>
      <w:proofErr w:type="gramEnd"/>
      <w:r w:rsidRPr="000F0172">
        <w:rPr>
          <w:rFonts w:ascii="Times New Roman" w:eastAsia="Times New Roman" w:hAnsi="Times New Roman" w:cs="Times New Roman"/>
          <w:b/>
          <w:bCs/>
          <w:sz w:val="24"/>
          <w:szCs w:val="24"/>
        </w:rPr>
        <w:t>ормируемые на занятиях</w:t>
      </w:r>
    </w:p>
    <w:p w:rsidR="00D058DE" w:rsidRPr="000F0172" w:rsidRDefault="00D058DE" w:rsidP="000F017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F01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Знать (понимать)</w:t>
      </w:r>
      <w:r w:rsidRPr="000F017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058DE" w:rsidRPr="000F0172" w:rsidRDefault="00D058DE" w:rsidP="000F017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172">
        <w:rPr>
          <w:rFonts w:ascii="Times New Roman" w:eastAsia="TimesNewRomanPSMT" w:hAnsi="Times New Roman" w:cs="Times New Roman"/>
          <w:sz w:val="24"/>
          <w:szCs w:val="24"/>
        </w:rPr>
        <w:t>основные даты, этапы и ключевые события истории России и мира с древности до наших дней;</w:t>
      </w:r>
    </w:p>
    <w:p w:rsidR="00D058DE" w:rsidRPr="000F0172" w:rsidRDefault="00D058DE" w:rsidP="000F017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172">
        <w:rPr>
          <w:rFonts w:ascii="Times New Roman" w:eastAsia="TimesNewRomanPSMT" w:hAnsi="Times New Roman" w:cs="Times New Roman"/>
          <w:sz w:val="24"/>
          <w:szCs w:val="24"/>
        </w:rPr>
        <w:t>выдающихся деятелей отечественной и всеобщей истории;</w:t>
      </w:r>
    </w:p>
    <w:p w:rsidR="00D058DE" w:rsidRPr="000F0172" w:rsidRDefault="00D058DE" w:rsidP="000F017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0172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важнейшие достижения культуры и системы ценностей, сформировавшиеся в ходе исторического развитии; </w:t>
      </w:r>
      <w:proofErr w:type="gramEnd"/>
    </w:p>
    <w:p w:rsidR="00D058DE" w:rsidRPr="000F0172" w:rsidRDefault="00D058DE" w:rsidP="000F017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172">
        <w:rPr>
          <w:rFonts w:ascii="Times New Roman" w:eastAsia="TimesNewRomanPSMT" w:hAnsi="Times New Roman" w:cs="Times New Roman"/>
          <w:sz w:val="24"/>
          <w:szCs w:val="24"/>
        </w:rPr>
        <w:t>изученные виды исторических источников</w:t>
      </w:r>
    </w:p>
    <w:p w:rsidR="00D058DE" w:rsidRPr="000F0172" w:rsidRDefault="00D058DE" w:rsidP="000F01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1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Уметь</w:t>
      </w:r>
      <w:r w:rsidRPr="000F017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058DE" w:rsidRPr="000F0172" w:rsidRDefault="00D058DE" w:rsidP="000F01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172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соотносить </w:t>
      </w:r>
      <w:r w:rsidRPr="000F0172">
        <w:rPr>
          <w:rFonts w:ascii="Times New Roman" w:eastAsia="TimesNewRomanPSMT" w:hAnsi="Times New Roman" w:cs="Times New Roman"/>
          <w:sz w:val="24"/>
          <w:szCs w:val="24"/>
        </w:rPr>
        <w:t>даты событий отечественной и всеобщей истории с веком;</w:t>
      </w:r>
    </w:p>
    <w:p w:rsidR="00D058DE" w:rsidRPr="000F0172" w:rsidRDefault="00D058DE" w:rsidP="000F01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172">
        <w:rPr>
          <w:rFonts w:ascii="Times New Roman" w:eastAsia="Times New Roman" w:hAnsi="Times New Roman" w:cs="Times New Roman"/>
          <w:bCs/>
          <w:sz w:val="24"/>
          <w:szCs w:val="24"/>
        </w:rPr>
        <w:t xml:space="preserve">определять последовательность </w:t>
      </w:r>
      <w:r w:rsidRPr="000F0172">
        <w:rPr>
          <w:rFonts w:ascii="Times New Roman" w:eastAsia="TimesNewRomanPSMT" w:hAnsi="Times New Roman" w:cs="Times New Roman"/>
          <w:sz w:val="24"/>
          <w:szCs w:val="24"/>
        </w:rPr>
        <w:t>и длительность важнейших событий отечественной и всеобщей истории;</w:t>
      </w:r>
    </w:p>
    <w:p w:rsidR="00D058DE" w:rsidRPr="000F0172" w:rsidRDefault="00D058DE" w:rsidP="000F01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172">
        <w:rPr>
          <w:rFonts w:ascii="Times New Roman" w:eastAsia="Times New Roman" w:hAnsi="Times New Roman" w:cs="Times New Roman"/>
          <w:bCs/>
          <w:sz w:val="24"/>
          <w:szCs w:val="24"/>
        </w:rPr>
        <w:t xml:space="preserve">использовать данные исторических и современных источников </w:t>
      </w:r>
      <w:r w:rsidRPr="000F0172">
        <w:rPr>
          <w:rFonts w:ascii="Times New Roman" w:eastAsia="TimesNewRomanPSMT" w:hAnsi="Times New Roman" w:cs="Times New Roman"/>
          <w:sz w:val="24"/>
          <w:szCs w:val="24"/>
        </w:rPr>
        <w:t>при ответе на вопросы, решении различных учебных задач; сравнивать свидетельства разных источников;</w:t>
      </w:r>
    </w:p>
    <w:p w:rsidR="00D058DE" w:rsidRPr="000F0172" w:rsidRDefault="00D058DE" w:rsidP="000F01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172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показывать на исторической карте </w:t>
      </w:r>
      <w:r w:rsidRPr="000F0172">
        <w:rPr>
          <w:rFonts w:ascii="Times New Roman" w:eastAsia="TimesNewRomanPSMT" w:hAnsi="Times New Roman" w:cs="Times New Roman"/>
          <w:sz w:val="24"/>
          <w:szCs w:val="24"/>
        </w:rPr>
        <w:t>территории расселения народов, границы государств, города, места значительных исторических событий;</w:t>
      </w:r>
    </w:p>
    <w:p w:rsidR="00D058DE" w:rsidRPr="000F0172" w:rsidRDefault="00D058DE" w:rsidP="000F01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172">
        <w:rPr>
          <w:rFonts w:ascii="Times New Roman" w:eastAsia="Times New Roman" w:hAnsi="Times New Roman" w:cs="Times New Roman"/>
          <w:bCs/>
          <w:sz w:val="24"/>
          <w:szCs w:val="24"/>
        </w:rPr>
        <w:t xml:space="preserve">рассказывать </w:t>
      </w:r>
      <w:r w:rsidRPr="000F0172">
        <w:rPr>
          <w:rFonts w:ascii="Times New Roman" w:eastAsia="TimesNewRomanPSMT" w:hAnsi="Times New Roman" w:cs="Times New Roman"/>
          <w:sz w:val="24"/>
          <w:szCs w:val="24"/>
        </w:rPr>
        <w:t>о важнейших исторических событиях и их участниках, показывая знание необходимых фактов, дат, терминов;</w:t>
      </w:r>
    </w:p>
    <w:p w:rsidR="00D058DE" w:rsidRPr="000F0172" w:rsidRDefault="00D058DE" w:rsidP="000F01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172">
        <w:rPr>
          <w:rFonts w:ascii="Times New Roman" w:eastAsia="Times New Roman" w:hAnsi="Times New Roman" w:cs="Times New Roman"/>
          <w:bCs/>
          <w:sz w:val="24"/>
          <w:szCs w:val="24"/>
        </w:rPr>
        <w:t xml:space="preserve">давать описание </w:t>
      </w:r>
      <w:r w:rsidRPr="000F0172">
        <w:rPr>
          <w:rFonts w:ascii="Times New Roman" w:eastAsia="TimesNewRomanPSMT" w:hAnsi="Times New Roman" w:cs="Times New Roman"/>
          <w:sz w:val="24"/>
          <w:szCs w:val="24"/>
        </w:rPr>
        <w:t>исторических событий и памятников культуры на основе текста и иллюстративного материала, фрагментов исторических источников;</w:t>
      </w:r>
    </w:p>
    <w:p w:rsidR="00D058DE" w:rsidRPr="000F0172" w:rsidRDefault="00D058DE" w:rsidP="000F01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172">
        <w:rPr>
          <w:rFonts w:ascii="Times New Roman" w:eastAsia="TimesNewRomanPSMT" w:hAnsi="Times New Roman" w:cs="Times New Roman"/>
          <w:sz w:val="24"/>
          <w:szCs w:val="24"/>
        </w:rPr>
        <w:t xml:space="preserve">использовать приобретенные знания при </w:t>
      </w:r>
      <w:r w:rsidRPr="000F0172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составлении плана </w:t>
      </w:r>
      <w:r w:rsidRPr="000F0172">
        <w:rPr>
          <w:rFonts w:ascii="Times New Roman" w:eastAsia="TimesNewRomanPSMT" w:hAnsi="Times New Roman" w:cs="Times New Roman"/>
          <w:sz w:val="24"/>
          <w:szCs w:val="24"/>
        </w:rPr>
        <w:t xml:space="preserve">и </w:t>
      </w:r>
      <w:r w:rsidRPr="000F0172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написании творческих работ </w:t>
      </w:r>
      <w:r w:rsidRPr="000F0172">
        <w:rPr>
          <w:rFonts w:ascii="Times New Roman" w:eastAsia="TimesNewRomanPSMT" w:hAnsi="Times New Roman" w:cs="Times New Roman"/>
          <w:sz w:val="24"/>
          <w:szCs w:val="24"/>
        </w:rPr>
        <w:t>(в том числе сочинений);</w:t>
      </w:r>
    </w:p>
    <w:p w:rsidR="00D058DE" w:rsidRPr="000F0172" w:rsidRDefault="00D058DE" w:rsidP="000F01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172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соотносить </w:t>
      </w:r>
      <w:r w:rsidRPr="000F0172">
        <w:rPr>
          <w:rFonts w:ascii="Times New Roman" w:eastAsia="TimesNewRomanPSMT" w:hAnsi="Times New Roman" w:cs="Times New Roman"/>
          <w:sz w:val="24"/>
          <w:szCs w:val="24"/>
        </w:rPr>
        <w:t>общие исторические процессы и отдельные факты;</w:t>
      </w:r>
    </w:p>
    <w:p w:rsidR="00D058DE" w:rsidRPr="000F0172" w:rsidRDefault="00D058DE" w:rsidP="000F01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172">
        <w:rPr>
          <w:rFonts w:ascii="Times New Roman" w:eastAsia="Times New Roman" w:hAnsi="Times New Roman" w:cs="Times New Roman"/>
          <w:bCs/>
          <w:sz w:val="24"/>
          <w:szCs w:val="24"/>
        </w:rPr>
        <w:t xml:space="preserve">выявлять существенные черты </w:t>
      </w:r>
      <w:r w:rsidRPr="000F0172">
        <w:rPr>
          <w:rFonts w:ascii="Times New Roman" w:eastAsia="TimesNewRomanPSMT" w:hAnsi="Times New Roman" w:cs="Times New Roman"/>
          <w:sz w:val="24"/>
          <w:szCs w:val="24"/>
        </w:rPr>
        <w:t>исторических процессов, явлений и событий;</w:t>
      </w:r>
    </w:p>
    <w:p w:rsidR="00D058DE" w:rsidRPr="000F0172" w:rsidRDefault="00D058DE" w:rsidP="000F01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172">
        <w:rPr>
          <w:rFonts w:ascii="Times New Roman" w:eastAsia="TimesNewRomanPSMT" w:hAnsi="Times New Roman" w:cs="Times New Roman"/>
          <w:bCs/>
          <w:sz w:val="24"/>
          <w:szCs w:val="24"/>
        </w:rPr>
        <w:t xml:space="preserve">группировать </w:t>
      </w:r>
      <w:r w:rsidRPr="000F0172">
        <w:rPr>
          <w:rFonts w:ascii="Times New Roman" w:eastAsia="TimesNewRomanPSMT" w:hAnsi="Times New Roman" w:cs="Times New Roman"/>
          <w:sz w:val="24"/>
          <w:szCs w:val="24"/>
        </w:rPr>
        <w:t>исторические явления и события по заданному признаку;</w:t>
      </w:r>
    </w:p>
    <w:p w:rsidR="00D058DE" w:rsidRPr="000F0172" w:rsidRDefault="00D058DE" w:rsidP="000F01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172">
        <w:rPr>
          <w:rFonts w:ascii="Times New Roman" w:eastAsia="TimesNewRomanPSMT" w:hAnsi="Times New Roman" w:cs="Times New Roman"/>
          <w:bCs/>
          <w:sz w:val="24"/>
          <w:szCs w:val="24"/>
        </w:rPr>
        <w:t xml:space="preserve">объяснять смысл </w:t>
      </w:r>
      <w:r w:rsidRPr="000F0172">
        <w:rPr>
          <w:rFonts w:ascii="Times New Roman" w:eastAsia="TimesNewRomanPSMT" w:hAnsi="Times New Roman" w:cs="Times New Roman"/>
          <w:sz w:val="24"/>
          <w:szCs w:val="24"/>
        </w:rPr>
        <w:t>изученных исторических понятий и терминов</w:t>
      </w:r>
    </w:p>
    <w:p w:rsidR="00D058DE" w:rsidRPr="000F0172" w:rsidRDefault="00D058DE" w:rsidP="000F01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172">
        <w:rPr>
          <w:rFonts w:ascii="Times New Roman" w:eastAsia="TimesNewRomanPSMT" w:hAnsi="Times New Roman" w:cs="Times New Roman"/>
          <w:bCs/>
          <w:sz w:val="24"/>
          <w:szCs w:val="24"/>
        </w:rPr>
        <w:t xml:space="preserve">выявлять общность и различия </w:t>
      </w:r>
      <w:r w:rsidRPr="000F0172">
        <w:rPr>
          <w:rFonts w:ascii="Times New Roman" w:eastAsia="TimesNewRomanPSMT" w:hAnsi="Times New Roman" w:cs="Times New Roman"/>
          <w:sz w:val="24"/>
          <w:szCs w:val="24"/>
        </w:rPr>
        <w:t>сравниваемых исторических событий и явлений;</w:t>
      </w:r>
    </w:p>
    <w:p w:rsidR="00D058DE" w:rsidRPr="000F0172" w:rsidRDefault="00D058DE" w:rsidP="000F01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172">
        <w:rPr>
          <w:rFonts w:ascii="Times New Roman" w:eastAsia="TimesNewRomanPSMT" w:hAnsi="Times New Roman" w:cs="Times New Roman"/>
          <w:bCs/>
          <w:sz w:val="24"/>
          <w:szCs w:val="24"/>
        </w:rPr>
        <w:t xml:space="preserve">определять причины и следствия </w:t>
      </w:r>
      <w:r w:rsidRPr="000F0172">
        <w:rPr>
          <w:rFonts w:ascii="Times New Roman" w:eastAsia="TimesNewRomanPSMT" w:hAnsi="Times New Roman" w:cs="Times New Roman"/>
          <w:sz w:val="24"/>
          <w:szCs w:val="24"/>
        </w:rPr>
        <w:t>важнейших исторических событий;</w:t>
      </w:r>
    </w:p>
    <w:p w:rsidR="00D058DE" w:rsidRPr="000F0172" w:rsidRDefault="00D058DE" w:rsidP="000F01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172">
        <w:rPr>
          <w:rFonts w:ascii="Times New Roman" w:eastAsia="TimesNewRomanPSMT" w:hAnsi="Times New Roman" w:cs="Times New Roman"/>
          <w:bCs/>
          <w:sz w:val="24"/>
          <w:szCs w:val="24"/>
        </w:rPr>
        <w:t xml:space="preserve">объяснять свое отношение </w:t>
      </w:r>
      <w:r w:rsidRPr="000F0172">
        <w:rPr>
          <w:rFonts w:ascii="Times New Roman" w:eastAsia="TimesNewRomanPSMT" w:hAnsi="Times New Roman" w:cs="Times New Roman"/>
          <w:sz w:val="24"/>
          <w:szCs w:val="24"/>
        </w:rPr>
        <w:t>к наиболее значительным событиям и личностям истории России и всеобщей истории, достижениям отечественной и мировой культуры</w:t>
      </w:r>
    </w:p>
    <w:p w:rsidR="000F0172" w:rsidRPr="000F0172" w:rsidRDefault="000F0172" w:rsidP="000F017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172">
        <w:rPr>
          <w:rFonts w:ascii="Times New Roman" w:hAnsi="Times New Roman" w:cs="Times New Roman"/>
          <w:b/>
          <w:sz w:val="24"/>
          <w:szCs w:val="24"/>
        </w:rPr>
        <w:t>Рекомендуемая литература:</w:t>
      </w:r>
    </w:p>
    <w:p w:rsidR="000F0172" w:rsidRPr="000F0172" w:rsidRDefault="000F0172" w:rsidP="000F0172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0172">
        <w:rPr>
          <w:rFonts w:ascii="Times New Roman" w:hAnsi="Times New Roman" w:cs="Times New Roman"/>
          <w:sz w:val="24"/>
          <w:szCs w:val="24"/>
        </w:rPr>
        <w:t>Введение в политологию: книга для учащихся старших классов / Г. С. Гаджиев – М., 1999.</w:t>
      </w:r>
    </w:p>
    <w:p w:rsidR="000F0172" w:rsidRPr="000F0172" w:rsidRDefault="000F0172" w:rsidP="000F0172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0172">
        <w:rPr>
          <w:rFonts w:ascii="Times New Roman" w:hAnsi="Times New Roman" w:cs="Times New Roman"/>
          <w:sz w:val="24"/>
          <w:szCs w:val="24"/>
        </w:rPr>
        <w:t xml:space="preserve">История России </w:t>
      </w:r>
      <w:r w:rsidRPr="000F0172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0F0172">
        <w:rPr>
          <w:rFonts w:ascii="Times New Roman" w:hAnsi="Times New Roman" w:cs="Times New Roman"/>
          <w:sz w:val="24"/>
          <w:szCs w:val="24"/>
        </w:rPr>
        <w:t xml:space="preserve">-начало </w:t>
      </w:r>
      <w:r w:rsidRPr="000F0172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0F0172">
        <w:rPr>
          <w:rFonts w:ascii="Times New Roman" w:hAnsi="Times New Roman" w:cs="Times New Roman"/>
          <w:sz w:val="24"/>
          <w:szCs w:val="24"/>
        </w:rPr>
        <w:t xml:space="preserve"> века. 11 класс. / </w:t>
      </w:r>
      <w:proofErr w:type="spellStart"/>
      <w:r w:rsidRPr="000F0172">
        <w:rPr>
          <w:rFonts w:ascii="Times New Roman" w:hAnsi="Times New Roman" w:cs="Times New Roman"/>
          <w:sz w:val="24"/>
          <w:szCs w:val="24"/>
        </w:rPr>
        <w:t>Левандовский</w:t>
      </w:r>
      <w:proofErr w:type="spellEnd"/>
      <w:r w:rsidRPr="000F0172">
        <w:rPr>
          <w:rFonts w:ascii="Times New Roman" w:hAnsi="Times New Roman" w:cs="Times New Roman"/>
          <w:sz w:val="24"/>
          <w:szCs w:val="24"/>
        </w:rPr>
        <w:t xml:space="preserve"> А. А., </w:t>
      </w:r>
      <w:proofErr w:type="spellStart"/>
      <w:r w:rsidRPr="000F0172">
        <w:rPr>
          <w:rFonts w:ascii="Times New Roman" w:hAnsi="Times New Roman" w:cs="Times New Roman"/>
          <w:sz w:val="24"/>
          <w:szCs w:val="24"/>
        </w:rPr>
        <w:t>Щетинов</w:t>
      </w:r>
      <w:proofErr w:type="spellEnd"/>
      <w:r w:rsidRPr="000F0172">
        <w:rPr>
          <w:rFonts w:ascii="Times New Roman" w:hAnsi="Times New Roman" w:cs="Times New Roman"/>
          <w:sz w:val="24"/>
          <w:szCs w:val="24"/>
        </w:rPr>
        <w:t xml:space="preserve"> Ю. А., Мироненко С. В. – М., 2011.</w:t>
      </w:r>
    </w:p>
    <w:p w:rsidR="000F0172" w:rsidRPr="000F0172" w:rsidRDefault="000F0172" w:rsidP="000F0172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0172">
        <w:rPr>
          <w:rFonts w:ascii="Times New Roman" w:hAnsi="Times New Roman" w:cs="Times New Roman"/>
          <w:sz w:val="24"/>
          <w:szCs w:val="24"/>
        </w:rPr>
        <w:t xml:space="preserve">История России. С древнейших времен до начала </w:t>
      </w:r>
      <w:r w:rsidRPr="000F0172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0F0172">
        <w:rPr>
          <w:rFonts w:ascii="Times New Roman" w:hAnsi="Times New Roman" w:cs="Times New Roman"/>
          <w:sz w:val="24"/>
          <w:szCs w:val="24"/>
        </w:rPr>
        <w:t xml:space="preserve"> в. В 2 томах</w:t>
      </w:r>
      <w:proofErr w:type="gramStart"/>
      <w:r w:rsidRPr="000F017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F0172">
        <w:rPr>
          <w:rFonts w:ascii="Times New Roman" w:hAnsi="Times New Roman" w:cs="Times New Roman"/>
          <w:sz w:val="24"/>
          <w:szCs w:val="24"/>
        </w:rPr>
        <w:t xml:space="preserve"> / </w:t>
      </w:r>
      <w:proofErr w:type="gramStart"/>
      <w:r w:rsidRPr="000F017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F0172">
        <w:rPr>
          <w:rFonts w:ascii="Times New Roman" w:hAnsi="Times New Roman" w:cs="Times New Roman"/>
          <w:sz w:val="24"/>
          <w:szCs w:val="24"/>
        </w:rPr>
        <w:t>од редакцией Сахарова А. Н. – М., 2003.</w:t>
      </w:r>
    </w:p>
    <w:p w:rsidR="000F0172" w:rsidRPr="000F0172" w:rsidRDefault="000F0172" w:rsidP="000F0172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0172">
        <w:rPr>
          <w:rFonts w:ascii="Times New Roman" w:hAnsi="Times New Roman" w:cs="Times New Roman"/>
          <w:sz w:val="24"/>
          <w:szCs w:val="24"/>
        </w:rPr>
        <w:t xml:space="preserve">Государство и церковь в России. </w:t>
      </w:r>
      <w:r w:rsidRPr="000F0172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0F0172">
        <w:rPr>
          <w:rFonts w:ascii="Times New Roman" w:hAnsi="Times New Roman" w:cs="Times New Roman"/>
          <w:sz w:val="24"/>
          <w:szCs w:val="24"/>
        </w:rPr>
        <w:t xml:space="preserve"> век. / Одинцов М. И. – М., 1994.  </w:t>
      </w:r>
    </w:p>
    <w:p w:rsidR="000F0172" w:rsidRPr="000F0172" w:rsidRDefault="000F0172" w:rsidP="000F0172">
      <w:pPr>
        <w:pStyle w:val="a5"/>
        <w:spacing w:before="0" w:beforeAutospacing="0" w:after="0" w:afterAutospacing="0"/>
        <w:ind w:left="720"/>
        <w:rPr>
          <w:rStyle w:val="a6"/>
          <w:bCs w:val="0"/>
        </w:rPr>
      </w:pPr>
      <w:r w:rsidRPr="000F0172">
        <w:t>И</w:t>
      </w:r>
      <w:r w:rsidRPr="000F0172">
        <w:rPr>
          <w:rStyle w:val="a6"/>
        </w:rPr>
        <w:t>нтернет - ресурсы</w:t>
      </w:r>
    </w:p>
    <w:p w:rsidR="000F0172" w:rsidRPr="000F0172" w:rsidRDefault="000F0172" w:rsidP="000F0172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0172">
        <w:rPr>
          <w:rFonts w:ascii="Times New Roman" w:hAnsi="Times New Roman" w:cs="Times New Roman"/>
          <w:sz w:val="24"/>
          <w:szCs w:val="24"/>
        </w:rPr>
        <w:t>1.</w:t>
      </w:r>
      <w:hyperlink r:id="rId6" w:history="1">
        <w:r w:rsidRPr="000F0172">
          <w:rPr>
            <w:rStyle w:val="a7"/>
            <w:rFonts w:ascii="Times New Roman" w:hAnsi="Times New Roman" w:cs="Times New Roman"/>
            <w:sz w:val="24"/>
            <w:szCs w:val="24"/>
          </w:rPr>
          <w:t>http://www.mon.ru</w:t>
        </w:r>
      </w:hyperlink>
      <w:r w:rsidRPr="000F0172">
        <w:rPr>
          <w:rFonts w:ascii="Times New Roman" w:hAnsi="Times New Roman" w:cs="Times New Roman"/>
          <w:sz w:val="24"/>
          <w:szCs w:val="24"/>
        </w:rPr>
        <w:t>.</w:t>
      </w:r>
      <w:hyperlink r:id="rId7" w:history="1">
        <w:r w:rsidRPr="000F0172">
          <w:rPr>
            <w:rStyle w:val="a7"/>
            <w:rFonts w:ascii="Times New Roman" w:hAnsi="Times New Roman" w:cs="Times New Roman"/>
            <w:sz w:val="24"/>
            <w:szCs w:val="24"/>
          </w:rPr>
          <w:t>gov.ru</w:t>
        </w:r>
      </w:hyperlink>
      <w:r w:rsidRPr="000F0172">
        <w:rPr>
          <w:rFonts w:ascii="Times New Roman" w:hAnsi="Times New Roman" w:cs="Times New Roman"/>
          <w:sz w:val="24"/>
          <w:szCs w:val="24"/>
        </w:rPr>
        <w:t>– официальный сайт Министерства образования и науки РФ</w:t>
      </w:r>
    </w:p>
    <w:p w:rsidR="000F0172" w:rsidRPr="000F0172" w:rsidRDefault="000F0172" w:rsidP="000F0172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0172">
        <w:rPr>
          <w:rFonts w:ascii="Times New Roman" w:hAnsi="Times New Roman" w:cs="Times New Roman"/>
          <w:sz w:val="24"/>
          <w:szCs w:val="24"/>
        </w:rPr>
        <w:t>2.</w:t>
      </w:r>
      <w:hyperlink r:id="rId8" w:history="1">
        <w:r w:rsidRPr="000F0172">
          <w:rPr>
            <w:rStyle w:val="a7"/>
            <w:rFonts w:ascii="Times New Roman" w:hAnsi="Times New Roman" w:cs="Times New Roman"/>
            <w:sz w:val="24"/>
            <w:szCs w:val="24"/>
          </w:rPr>
          <w:t>http://www.fipi.ru</w:t>
        </w:r>
      </w:hyperlink>
      <w:r w:rsidRPr="000F0172">
        <w:rPr>
          <w:rFonts w:ascii="Times New Roman" w:hAnsi="Times New Roman" w:cs="Times New Roman"/>
          <w:sz w:val="24"/>
          <w:szCs w:val="24"/>
        </w:rPr>
        <w:t xml:space="preserve"> –  портал федерального института педагогических измерений</w:t>
      </w:r>
    </w:p>
    <w:p w:rsidR="000F0172" w:rsidRPr="000F0172" w:rsidRDefault="000F0172" w:rsidP="000F0172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0172">
        <w:rPr>
          <w:rFonts w:ascii="Times New Roman" w:hAnsi="Times New Roman" w:cs="Times New Roman"/>
          <w:sz w:val="24"/>
          <w:szCs w:val="24"/>
        </w:rPr>
        <w:t>3.</w:t>
      </w:r>
      <w:hyperlink r:id="rId9" w:history="1">
        <w:r w:rsidRPr="000F0172">
          <w:rPr>
            <w:rStyle w:val="a7"/>
            <w:rFonts w:ascii="Times New Roman" w:hAnsi="Times New Roman" w:cs="Times New Roman"/>
            <w:sz w:val="24"/>
            <w:szCs w:val="24"/>
          </w:rPr>
          <w:t>http://www.school.edu.ru</w:t>
        </w:r>
      </w:hyperlink>
      <w:r w:rsidRPr="000F0172">
        <w:rPr>
          <w:rFonts w:ascii="Times New Roman" w:hAnsi="Times New Roman" w:cs="Times New Roman"/>
          <w:sz w:val="24"/>
          <w:szCs w:val="24"/>
        </w:rPr>
        <w:t xml:space="preserve"> – российский общеобразовательный портал</w:t>
      </w:r>
    </w:p>
    <w:p w:rsidR="000F0172" w:rsidRPr="000F0172" w:rsidRDefault="000F0172" w:rsidP="000F0172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0172">
        <w:rPr>
          <w:rFonts w:ascii="Times New Roman" w:hAnsi="Times New Roman" w:cs="Times New Roman"/>
          <w:sz w:val="24"/>
          <w:szCs w:val="24"/>
        </w:rPr>
        <w:t>4.</w:t>
      </w:r>
      <w:hyperlink r:id="rId10" w:history="1">
        <w:r w:rsidRPr="000F0172">
          <w:rPr>
            <w:rStyle w:val="a7"/>
            <w:rFonts w:ascii="Times New Roman" w:hAnsi="Times New Roman" w:cs="Times New Roman"/>
            <w:sz w:val="24"/>
            <w:szCs w:val="24"/>
          </w:rPr>
          <w:t>http://www.elibrary.ru/defaultx.asp</w:t>
        </w:r>
      </w:hyperlink>
      <w:r w:rsidRPr="000F0172">
        <w:rPr>
          <w:rFonts w:ascii="Times New Roman" w:hAnsi="Times New Roman" w:cs="Times New Roman"/>
          <w:sz w:val="24"/>
          <w:szCs w:val="24"/>
        </w:rPr>
        <w:t xml:space="preserve"> – научная электронная библиотека 5.</w:t>
      </w:r>
      <w:hyperlink r:id="rId11" w:history="1">
        <w:r w:rsidRPr="000F0172">
          <w:rPr>
            <w:rStyle w:val="a7"/>
            <w:rFonts w:ascii="Times New Roman" w:hAnsi="Times New Roman" w:cs="Times New Roman"/>
            <w:sz w:val="24"/>
            <w:szCs w:val="24"/>
          </w:rPr>
          <w:t>http://www.standart.edu.ru</w:t>
        </w:r>
      </w:hyperlink>
      <w:r w:rsidRPr="000F0172">
        <w:rPr>
          <w:rFonts w:ascii="Times New Roman" w:hAnsi="Times New Roman" w:cs="Times New Roman"/>
          <w:sz w:val="24"/>
          <w:szCs w:val="24"/>
        </w:rPr>
        <w:t xml:space="preserve"> – государственные образовательные стандарты второго поколения                                                                      </w:t>
      </w:r>
    </w:p>
    <w:p w:rsidR="000F0172" w:rsidRPr="000F0172" w:rsidRDefault="000F0172" w:rsidP="000F0172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F0172" w:rsidRPr="000F0172" w:rsidRDefault="000F0172" w:rsidP="000F01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058DE" w:rsidRDefault="00D058DE" w:rsidP="000F0172">
      <w:pPr>
        <w:spacing w:after="100" w:afterAutospacing="1" w:line="240" w:lineRule="auto"/>
        <w:outlineLvl w:val="0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0F0172" w:rsidRDefault="000F0172" w:rsidP="000F0172">
      <w:pPr>
        <w:spacing w:after="100" w:afterAutospacing="1" w:line="240" w:lineRule="auto"/>
        <w:outlineLvl w:val="0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0F0172" w:rsidRDefault="000F0172" w:rsidP="000F0172">
      <w:pPr>
        <w:spacing w:after="100" w:afterAutospacing="1" w:line="240" w:lineRule="auto"/>
        <w:outlineLvl w:val="0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0F0172" w:rsidRDefault="000F0172" w:rsidP="000F0172">
      <w:pPr>
        <w:spacing w:after="100" w:afterAutospacing="1" w:line="240" w:lineRule="auto"/>
        <w:outlineLvl w:val="0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0F0172" w:rsidRDefault="000F0172" w:rsidP="000F0172">
      <w:pPr>
        <w:spacing w:after="100" w:afterAutospacing="1" w:line="240" w:lineRule="auto"/>
        <w:outlineLvl w:val="0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0F0172" w:rsidRDefault="000F0172" w:rsidP="000F0172">
      <w:pPr>
        <w:spacing w:after="100" w:afterAutospacing="1" w:line="240" w:lineRule="auto"/>
        <w:outlineLvl w:val="0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0F0172" w:rsidRDefault="000F0172" w:rsidP="000F0172">
      <w:pPr>
        <w:spacing w:after="100" w:afterAutospacing="1" w:line="240" w:lineRule="auto"/>
        <w:outlineLvl w:val="0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0F0172" w:rsidRDefault="000F0172" w:rsidP="000F0172">
      <w:pPr>
        <w:spacing w:after="100" w:afterAutospacing="1" w:line="240" w:lineRule="auto"/>
        <w:outlineLvl w:val="0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0F0172" w:rsidRDefault="000F0172" w:rsidP="000F0172">
      <w:pPr>
        <w:spacing w:after="100" w:afterAutospacing="1" w:line="240" w:lineRule="auto"/>
        <w:outlineLvl w:val="0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0F0172" w:rsidRDefault="000F0172" w:rsidP="000F0172">
      <w:pPr>
        <w:spacing w:after="100" w:afterAutospacing="1" w:line="240" w:lineRule="auto"/>
        <w:outlineLvl w:val="0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0F0172" w:rsidRDefault="000F0172" w:rsidP="000F0172">
      <w:pPr>
        <w:spacing w:after="100" w:afterAutospacing="1" w:line="240" w:lineRule="auto"/>
        <w:outlineLvl w:val="0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0F0172" w:rsidRPr="000F0172" w:rsidRDefault="000F0172" w:rsidP="000F0172">
      <w:pPr>
        <w:spacing w:after="100" w:afterAutospacing="1" w:line="240" w:lineRule="auto"/>
        <w:outlineLvl w:val="0"/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</w:pPr>
    </w:p>
    <w:p w:rsidR="00145B51" w:rsidRPr="000F0172" w:rsidRDefault="00145B51" w:rsidP="000F0172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D058DE" w:rsidRPr="000F0172" w:rsidRDefault="00D058DE" w:rsidP="000F0172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0F01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Учебный план подготовки к ЕГЭ по истории.</w:t>
      </w:r>
    </w:p>
    <w:tbl>
      <w:tblPr>
        <w:tblStyle w:val="a4"/>
        <w:tblW w:w="793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4879"/>
        <w:gridCol w:w="709"/>
        <w:gridCol w:w="1499"/>
      </w:tblGrid>
      <w:tr w:rsidR="00C16D14" w:rsidRPr="000F0172" w:rsidTr="00C16D14">
        <w:tc>
          <w:tcPr>
            <w:tcW w:w="852" w:type="dxa"/>
          </w:tcPr>
          <w:p w:rsidR="00C16D14" w:rsidRPr="000F0172" w:rsidRDefault="00C16D14" w:rsidP="000F017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79" w:type="dxa"/>
          </w:tcPr>
          <w:p w:rsidR="00C16D14" w:rsidRPr="000F0172" w:rsidRDefault="00C16D14" w:rsidP="000F017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разделов и тем.</w:t>
            </w:r>
          </w:p>
        </w:tc>
        <w:tc>
          <w:tcPr>
            <w:tcW w:w="709" w:type="dxa"/>
          </w:tcPr>
          <w:p w:rsidR="00C16D14" w:rsidRPr="000F0172" w:rsidRDefault="00C16D14" w:rsidP="000F017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99" w:type="dxa"/>
          </w:tcPr>
          <w:p w:rsidR="00C16D14" w:rsidRPr="000F0172" w:rsidRDefault="00C16D14" w:rsidP="000F017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C25B4" w:rsidRPr="000F0172" w:rsidTr="00C16D14">
        <w:tc>
          <w:tcPr>
            <w:tcW w:w="852" w:type="dxa"/>
          </w:tcPr>
          <w:p w:rsidR="008C25B4" w:rsidRPr="000F0172" w:rsidRDefault="008C25B4" w:rsidP="000F0172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gridSpan w:val="3"/>
          </w:tcPr>
          <w:p w:rsidR="008C25B4" w:rsidRPr="000F0172" w:rsidRDefault="008C25B4" w:rsidP="00E17C0F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1. Русь в IX – начале XII в. </w:t>
            </w:r>
          </w:p>
        </w:tc>
      </w:tr>
      <w:tr w:rsidR="00C16D14" w:rsidRPr="000F0172" w:rsidTr="00C16D14">
        <w:tc>
          <w:tcPr>
            <w:tcW w:w="852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487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1.1. Народы на территории России до середины I тысячелетия до н.э. Восточные славяне: расселение, соседи, занятия, общественный строй. Язычество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Новгород и Киев – центры древнерусской государственности. Образование Древнерусского государства 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1.3. Владимир I. Крещение Руси. Ярослав Мудрый. «</w:t>
            </w:r>
            <w:proofErr w:type="gramStart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</w:t>
            </w:r>
            <w:proofErr w:type="gramEnd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правда». Владимир Мономах</w:t>
            </w:r>
          </w:p>
        </w:tc>
        <w:tc>
          <w:tcPr>
            <w:tcW w:w="709" w:type="dxa"/>
          </w:tcPr>
          <w:p w:rsidR="00C16D14" w:rsidRPr="000F0172" w:rsidRDefault="00C16D14" w:rsidP="000F0172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:rsidR="00C16D14" w:rsidRPr="000F0172" w:rsidRDefault="00C16D14" w:rsidP="000F0172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основные даты, понятия </w:t>
            </w:r>
          </w:p>
          <w:p w:rsidR="00C16D14" w:rsidRPr="000F0172" w:rsidRDefault="00C16D14" w:rsidP="000F0172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6D14" w:rsidRPr="000F0172" w:rsidTr="00C16D14">
        <w:tc>
          <w:tcPr>
            <w:tcW w:w="852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7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Решение теста</w:t>
            </w:r>
          </w:p>
        </w:tc>
        <w:tc>
          <w:tcPr>
            <w:tcW w:w="709" w:type="dxa"/>
          </w:tcPr>
          <w:p w:rsidR="00C16D14" w:rsidRPr="000F0172" w:rsidRDefault="00C16D14" w:rsidP="000F0172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C16D14" w:rsidRPr="000F0172" w:rsidRDefault="00C16D14" w:rsidP="000F0172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Решить 1 вариант</w:t>
            </w:r>
          </w:p>
        </w:tc>
      </w:tr>
      <w:tr w:rsidR="008C25B4" w:rsidRPr="000F0172" w:rsidTr="00C16D14">
        <w:tc>
          <w:tcPr>
            <w:tcW w:w="852" w:type="dxa"/>
          </w:tcPr>
          <w:p w:rsidR="008C25B4" w:rsidRPr="000F0172" w:rsidRDefault="008C25B4" w:rsidP="000F0172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gridSpan w:val="3"/>
          </w:tcPr>
          <w:p w:rsidR="008C25B4" w:rsidRPr="000F0172" w:rsidRDefault="008C25B4" w:rsidP="00E17C0F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2. Русские земли и княжества в XII – середине XV в. </w:t>
            </w:r>
          </w:p>
        </w:tc>
      </w:tr>
      <w:tr w:rsidR="00C16D14" w:rsidRPr="000F0172" w:rsidTr="00C16D14">
        <w:tc>
          <w:tcPr>
            <w:tcW w:w="852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4879" w:type="dxa"/>
            <w:vAlign w:val="center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2.1. Политическая раздробленность Руси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2.2. Борьба против внешней агрессии в XIII в. Монгольское завоевание. Экспансия с Запада. Александр Невский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2.3. Борьба против внешней агрессии в XIII в. Монгольское завоевание. Экспансия с Запада. Александр Невский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2.4. Начало объединения русских земель. Иван </w:t>
            </w:r>
            <w:proofErr w:type="spellStart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Калита</w:t>
            </w:r>
            <w:proofErr w:type="spellEnd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. Дмитрий Донской. Куликовская битва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 Роль церкви в общественной жизни Руси. Сергий Радонежский</w:t>
            </w:r>
          </w:p>
        </w:tc>
        <w:tc>
          <w:tcPr>
            <w:tcW w:w="70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9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основные даты, понятия</w:t>
            </w:r>
          </w:p>
        </w:tc>
      </w:tr>
      <w:tr w:rsidR="00C16D14" w:rsidRPr="000F0172" w:rsidTr="00C16D14">
        <w:tc>
          <w:tcPr>
            <w:tcW w:w="852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4879" w:type="dxa"/>
            <w:vAlign w:val="center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Решение теста</w:t>
            </w:r>
          </w:p>
        </w:tc>
        <w:tc>
          <w:tcPr>
            <w:tcW w:w="70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Решить 2 вариант</w:t>
            </w:r>
          </w:p>
        </w:tc>
      </w:tr>
      <w:tr w:rsidR="008C25B4" w:rsidRPr="000F0172" w:rsidTr="00C16D14">
        <w:tc>
          <w:tcPr>
            <w:tcW w:w="852" w:type="dxa"/>
          </w:tcPr>
          <w:p w:rsidR="008C25B4" w:rsidRPr="000F0172" w:rsidRDefault="008C25B4" w:rsidP="000F0172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gridSpan w:val="3"/>
          </w:tcPr>
          <w:p w:rsidR="008C25B4" w:rsidRPr="000F0172" w:rsidRDefault="008C25B4" w:rsidP="00E17C0F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Российское государство во второй половине XV – XVII в.</w:t>
            </w:r>
          </w:p>
        </w:tc>
      </w:tr>
      <w:tr w:rsidR="00C16D14" w:rsidRPr="000F0172" w:rsidTr="00C16D14">
        <w:tc>
          <w:tcPr>
            <w:tcW w:w="852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4879" w:type="dxa"/>
            <w:vAlign w:val="center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 Свержение золотоордынского ига. Иван III. Завершение объединения русских земель. Становление органов власти Российского государства. Судебник 1497 г. 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3.2. Иван IV Грозный. Установление царской власти. Реформы середины XVI в. Земские соборы. Опричнина. Расширение территории государства (присоединение Казанского и Астраханского ханств, Западной Сибири) 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3.3. Смутное время. Борьба против внешней экспансии. К. Минин. Д. Пожарский</w:t>
            </w:r>
            <w:proofErr w:type="gramStart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.4. Россия при первых Романовых. Соборное уложение 1649 г. Юридическое оформление крепостного права. Церковный раскол. Никон и Аввакум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3.4. Внешняя политика России в XVII </w:t>
            </w:r>
            <w:proofErr w:type="gramStart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. Вхождение Левобережной Украины в состав России</w:t>
            </w:r>
          </w:p>
        </w:tc>
        <w:tc>
          <w:tcPr>
            <w:tcW w:w="70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основные даты, понятия</w:t>
            </w:r>
          </w:p>
        </w:tc>
      </w:tr>
      <w:tr w:rsidR="00C16D14" w:rsidRPr="000F0172" w:rsidTr="00C16D14">
        <w:tc>
          <w:tcPr>
            <w:tcW w:w="852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879" w:type="dxa"/>
            <w:vAlign w:val="center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Решение теста</w:t>
            </w:r>
          </w:p>
        </w:tc>
        <w:tc>
          <w:tcPr>
            <w:tcW w:w="70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Решить 3 вари ант</w:t>
            </w:r>
          </w:p>
        </w:tc>
      </w:tr>
      <w:tr w:rsidR="00E17C0F" w:rsidRPr="000F0172" w:rsidTr="00C16D14">
        <w:tc>
          <w:tcPr>
            <w:tcW w:w="7939" w:type="dxa"/>
            <w:gridSpan w:val="4"/>
          </w:tcPr>
          <w:p w:rsidR="00E17C0F" w:rsidRPr="000F0172" w:rsidRDefault="00E17C0F" w:rsidP="00E17C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4. Культура народов нашей страны с древнейших времен до конца XVII в. </w:t>
            </w:r>
          </w:p>
        </w:tc>
      </w:tr>
      <w:tr w:rsidR="00C16D14" w:rsidRPr="000F0172" w:rsidTr="00C16D14">
        <w:tc>
          <w:tcPr>
            <w:tcW w:w="852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79" w:type="dxa"/>
            <w:vAlign w:val="center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4.1. Становление древнерусской культуры: фольклор, письменность, живопись, зодчество. Формирование культуры Российского государства. Летописание. Андрей Рублев. Книгопечатание. Иван Фёдоров</w:t>
            </w:r>
          </w:p>
        </w:tc>
        <w:tc>
          <w:tcPr>
            <w:tcW w:w="70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основные даты, понятия</w:t>
            </w:r>
          </w:p>
        </w:tc>
      </w:tr>
      <w:tr w:rsidR="00C16D14" w:rsidRPr="000F0172" w:rsidTr="00C16D14">
        <w:tc>
          <w:tcPr>
            <w:tcW w:w="852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879" w:type="dxa"/>
            <w:vAlign w:val="center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Решение теста</w:t>
            </w:r>
          </w:p>
        </w:tc>
        <w:tc>
          <w:tcPr>
            <w:tcW w:w="70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</w:t>
            </w:r>
          </w:p>
        </w:tc>
      </w:tr>
      <w:tr w:rsidR="00C16D14" w:rsidRPr="000F0172" w:rsidTr="00C16D14">
        <w:tc>
          <w:tcPr>
            <w:tcW w:w="852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79" w:type="dxa"/>
            <w:vAlign w:val="center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Зачет «Россия в </w:t>
            </w: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вв.»</w:t>
            </w:r>
          </w:p>
        </w:tc>
        <w:tc>
          <w:tcPr>
            <w:tcW w:w="70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</w:t>
            </w:r>
          </w:p>
        </w:tc>
      </w:tr>
      <w:tr w:rsidR="008C25B4" w:rsidRPr="000F0172" w:rsidTr="00C16D14">
        <w:tc>
          <w:tcPr>
            <w:tcW w:w="7939" w:type="dxa"/>
            <w:gridSpan w:val="4"/>
          </w:tcPr>
          <w:p w:rsidR="008C25B4" w:rsidRPr="000F0172" w:rsidRDefault="00F719CC" w:rsidP="000F0172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5. Россия в XVIII – середина </w:t>
            </w:r>
            <w:r w:rsidR="008C25B4"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XIX в. </w:t>
            </w:r>
          </w:p>
        </w:tc>
      </w:tr>
      <w:tr w:rsidR="00C16D14" w:rsidRPr="000F0172" w:rsidTr="00C16D14">
        <w:tc>
          <w:tcPr>
            <w:tcW w:w="852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13-15</w:t>
            </w:r>
          </w:p>
        </w:tc>
        <w:tc>
          <w:tcPr>
            <w:tcW w:w="4879" w:type="dxa"/>
            <w:vAlign w:val="center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5.1. Преобразования первой четверти XVIII в. Петр I. Абсолютизм. Создание регулярной армии и флота. Северная война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5.2. Дворцовые перевороты. Расширение прав и привилегий дворянства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5.3. Просвещенный абсолютизм Екатерины II. Оформление сословного строя 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5.4. Александр </w:t>
            </w: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. Внутренняя и внешняя политика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5.5. Внутренняя и внешняя политика Николая </w:t>
            </w: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основные даты, понятия</w:t>
            </w:r>
          </w:p>
        </w:tc>
      </w:tr>
      <w:tr w:rsidR="00C16D14" w:rsidRPr="000F0172" w:rsidTr="00C16D14">
        <w:tc>
          <w:tcPr>
            <w:tcW w:w="852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79" w:type="dxa"/>
            <w:vAlign w:val="center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Решение теста</w:t>
            </w:r>
          </w:p>
        </w:tc>
        <w:tc>
          <w:tcPr>
            <w:tcW w:w="70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</w:t>
            </w:r>
          </w:p>
        </w:tc>
      </w:tr>
      <w:tr w:rsidR="00F719CC" w:rsidRPr="000F0172" w:rsidTr="00C16D14">
        <w:tc>
          <w:tcPr>
            <w:tcW w:w="7939" w:type="dxa"/>
            <w:gridSpan w:val="4"/>
          </w:tcPr>
          <w:p w:rsidR="00F719CC" w:rsidRPr="000F0172" w:rsidRDefault="00F719CC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6. Россия во второй половине </w:t>
            </w: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-нач. </w:t>
            </w: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в.</w:t>
            </w:r>
          </w:p>
        </w:tc>
      </w:tr>
      <w:tr w:rsidR="00C16D14" w:rsidRPr="000F0172" w:rsidTr="00C16D14">
        <w:tc>
          <w:tcPr>
            <w:tcW w:w="852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17-19</w:t>
            </w:r>
          </w:p>
        </w:tc>
        <w:tc>
          <w:tcPr>
            <w:tcW w:w="4879" w:type="dxa"/>
            <w:vAlign w:val="center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6.1. Внутренняя и внешняя политика </w:t>
            </w: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Александр II. Отмена крепостного права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6.2. Внутренняя и внешняя политика Александра </w:t>
            </w: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6.3. Общественные движения второй половины XIX в.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6.4. Внутренняя и внешняя политика Александра </w:t>
            </w: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6.5. Обострение социальных противоречий в условиях модернизации. Революция 1905–1907 гг. Государственная дума</w:t>
            </w:r>
          </w:p>
        </w:tc>
        <w:tc>
          <w:tcPr>
            <w:tcW w:w="70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9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</w:t>
            </w: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основные даты, понятия</w:t>
            </w:r>
          </w:p>
        </w:tc>
      </w:tr>
      <w:tr w:rsidR="00C16D14" w:rsidRPr="000F0172" w:rsidTr="00C16D14">
        <w:tc>
          <w:tcPr>
            <w:tcW w:w="852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879" w:type="dxa"/>
            <w:vAlign w:val="center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теста</w:t>
            </w:r>
          </w:p>
        </w:tc>
        <w:tc>
          <w:tcPr>
            <w:tcW w:w="70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4 вариант</w:t>
            </w:r>
          </w:p>
        </w:tc>
      </w:tr>
      <w:tr w:rsidR="00F719CC" w:rsidRPr="000F0172" w:rsidTr="00C16D14">
        <w:tc>
          <w:tcPr>
            <w:tcW w:w="7939" w:type="dxa"/>
            <w:gridSpan w:val="4"/>
          </w:tcPr>
          <w:p w:rsidR="00F719CC" w:rsidRPr="000F0172" w:rsidRDefault="00F719CC" w:rsidP="00E17C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7. Российская культура в XVIII – начале ХХ </w:t>
            </w:r>
            <w:proofErr w:type="gramStart"/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C16D14" w:rsidRPr="000F0172" w:rsidTr="00C16D14">
        <w:tc>
          <w:tcPr>
            <w:tcW w:w="852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79" w:type="dxa"/>
            <w:vAlign w:val="center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7.1. Наука и образование. М.В. Ломоносов. Н.И. Лобачевский. Д.И. Менделеев. Литература и искусство.</w:t>
            </w:r>
          </w:p>
        </w:tc>
        <w:tc>
          <w:tcPr>
            <w:tcW w:w="70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основные даты, понятия</w:t>
            </w:r>
          </w:p>
        </w:tc>
      </w:tr>
      <w:tr w:rsidR="00C16D14" w:rsidRPr="000F0172" w:rsidTr="00C16D14">
        <w:tc>
          <w:tcPr>
            <w:tcW w:w="852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79" w:type="dxa"/>
            <w:vAlign w:val="center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теста</w:t>
            </w:r>
          </w:p>
        </w:tc>
        <w:tc>
          <w:tcPr>
            <w:tcW w:w="70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</w:t>
            </w:r>
          </w:p>
        </w:tc>
      </w:tr>
      <w:tr w:rsidR="00F719CC" w:rsidRPr="000F0172" w:rsidTr="00C16D14">
        <w:tc>
          <w:tcPr>
            <w:tcW w:w="7939" w:type="dxa"/>
            <w:gridSpan w:val="4"/>
          </w:tcPr>
          <w:p w:rsidR="00F719CC" w:rsidRPr="000F0172" w:rsidRDefault="00F719CC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8. Советская Россия – СССР в 1917–1941 гг. </w:t>
            </w:r>
          </w:p>
        </w:tc>
      </w:tr>
      <w:tr w:rsidR="00C16D14" w:rsidRPr="000F0172" w:rsidTr="00C16D14">
        <w:tc>
          <w:tcPr>
            <w:tcW w:w="852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4879" w:type="dxa"/>
            <w:vAlign w:val="center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8.1. Революция в России в 1917 г. Падение монархии. Временное правительство и Советы. 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8.2. Гражданская война. Красные и белые. «Военный коммунизм» 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8.3. Новая экономическая политика. Образование СССР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8.4. Индустриализация. Коллективизация сельского хозяйства. Коренные изменения в духовной жизни. 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8.5. СССР в системе международных отношений в 1920–1930-х гг.</w:t>
            </w:r>
          </w:p>
        </w:tc>
        <w:tc>
          <w:tcPr>
            <w:tcW w:w="70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основные даты, понятия</w:t>
            </w:r>
          </w:p>
        </w:tc>
      </w:tr>
      <w:tr w:rsidR="00C16D14" w:rsidRPr="000F0172" w:rsidTr="00C16D14">
        <w:tc>
          <w:tcPr>
            <w:tcW w:w="852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79" w:type="dxa"/>
            <w:vAlign w:val="center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Решение теста</w:t>
            </w:r>
          </w:p>
        </w:tc>
        <w:tc>
          <w:tcPr>
            <w:tcW w:w="70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</w:t>
            </w:r>
          </w:p>
        </w:tc>
      </w:tr>
      <w:tr w:rsidR="00F719CC" w:rsidRPr="000F0172" w:rsidTr="00C16D14">
        <w:tc>
          <w:tcPr>
            <w:tcW w:w="7939" w:type="dxa"/>
            <w:gridSpan w:val="4"/>
          </w:tcPr>
          <w:p w:rsidR="00F719CC" w:rsidRPr="000F0172" w:rsidRDefault="00F719CC" w:rsidP="00E17C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9. Россия в 1941-1945 гг. </w:t>
            </w:r>
          </w:p>
        </w:tc>
      </w:tr>
      <w:tr w:rsidR="00C16D14" w:rsidRPr="000F0172" w:rsidTr="00C16D14">
        <w:tc>
          <w:tcPr>
            <w:tcW w:w="852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4879" w:type="dxa"/>
            <w:vAlign w:val="center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9.1. СССР во Второй мировой войне. Начало, этапы и крупнейшие сражения Великой Отечественной войны 1941–1945 гг. Битва за Москву. Сталинградская битва. Битва на Курской дуге. Коренной перелом в ходе войны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9.2. Советский тыл в годы войны. Партизанское движение. СССР в антигитлеровской коалиции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9.3. Итоги Великой Отечественной войны. Советские полководцы. Г.К. Жуков.  Послевоенное восстановление хозяйства</w:t>
            </w:r>
          </w:p>
        </w:tc>
        <w:tc>
          <w:tcPr>
            <w:tcW w:w="70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основные даты, понятия</w:t>
            </w:r>
          </w:p>
        </w:tc>
      </w:tr>
      <w:tr w:rsidR="00C16D14" w:rsidRPr="000F0172" w:rsidTr="00C16D14">
        <w:tc>
          <w:tcPr>
            <w:tcW w:w="852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79" w:type="dxa"/>
            <w:vAlign w:val="center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Решение теста</w:t>
            </w:r>
          </w:p>
        </w:tc>
        <w:tc>
          <w:tcPr>
            <w:tcW w:w="70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</w:t>
            </w:r>
          </w:p>
        </w:tc>
      </w:tr>
      <w:tr w:rsidR="00F719CC" w:rsidRPr="000F0172" w:rsidTr="00C16D14">
        <w:tc>
          <w:tcPr>
            <w:tcW w:w="7939" w:type="dxa"/>
            <w:gridSpan w:val="4"/>
          </w:tcPr>
          <w:p w:rsidR="00F719CC" w:rsidRPr="000F0172" w:rsidRDefault="00F719CC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10. Россия в 1945-1991 гг. </w:t>
            </w:r>
          </w:p>
        </w:tc>
      </w:tr>
      <w:tr w:rsidR="00C16D14" w:rsidRPr="000F0172" w:rsidTr="00C16D14">
        <w:tc>
          <w:tcPr>
            <w:tcW w:w="852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29-31</w:t>
            </w:r>
          </w:p>
        </w:tc>
        <w:tc>
          <w:tcPr>
            <w:tcW w:w="4879" w:type="dxa"/>
            <w:vAlign w:val="center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10.1. «Оттепель». XX съезд КПСС. Н.С. Хрущев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10.2. «Застой». Л.И. Брежнев. Кризис советской системы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10.3. Внешняя политика СССР в 1945–1980-е </w:t>
            </w: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гг. Холодная война. Разрядка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10.4. Перестройка. Противоречия и неудачи стратегии «ускорения». Демократизация политической жизни. М.С. Горбачев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10.5. Августовские события 1991 г. Распад СССР. Образование СНГ</w:t>
            </w:r>
          </w:p>
        </w:tc>
        <w:tc>
          <w:tcPr>
            <w:tcW w:w="70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9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основные даты, понятия</w:t>
            </w:r>
          </w:p>
        </w:tc>
      </w:tr>
      <w:tr w:rsidR="00C16D14" w:rsidRPr="000F0172" w:rsidTr="00C16D14">
        <w:tc>
          <w:tcPr>
            <w:tcW w:w="852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879" w:type="dxa"/>
            <w:vAlign w:val="center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Решение теста</w:t>
            </w:r>
          </w:p>
        </w:tc>
        <w:tc>
          <w:tcPr>
            <w:tcW w:w="70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5 вариант</w:t>
            </w:r>
          </w:p>
        </w:tc>
      </w:tr>
      <w:tr w:rsidR="00CD2653" w:rsidRPr="000F0172" w:rsidTr="00C16D14">
        <w:tc>
          <w:tcPr>
            <w:tcW w:w="7939" w:type="dxa"/>
            <w:gridSpan w:val="4"/>
          </w:tcPr>
          <w:p w:rsidR="00CD2653" w:rsidRPr="000F0172" w:rsidRDefault="00CD2653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11. Россия в 1917-2013 гг. Культура </w:t>
            </w:r>
          </w:p>
        </w:tc>
      </w:tr>
      <w:tr w:rsidR="00C16D14" w:rsidRPr="000F0172" w:rsidTr="00C16D14">
        <w:tc>
          <w:tcPr>
            <w:tcW w:w="852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79" w:type="dxa"/>
            <w:vAlign w:val="center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11.1. Социалистический реализм в литературе и искусстве. Достижения советского образования, науки и техники</w:t>
            </w:r>
          </w:p>
        </w:tc>
        <w:tc>
          <w:tcPr>
            <w:tcW w:w="70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основные даты, понятия</w:t>
            </w:r>
          </w:p>
        </w:tc>
      </w:tr>
      <w:tr w:rsidR="00CD2653" w:rsidRPr="000F0172" w:rsidTr="00C16D14">
        <w:tc>
          <w:tcPr>
            <w:tcW w:w="7939" w:type="dxa"/>
            <w:gridSpan w:val="4"/>
          </w:tcPr>
          <w:p w:rsidR="00CD2653" w:rsidRPr="000F0172" w:rsidRDefault="00CD2653" w:rsidP="00E17C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12. Россия в 1991-2013 </w:t>
            </w:r>
          </w:p>
        </w:tc>
      </w:tr>
      <w:tr w:rsidR="00C16D14" w:rsidRPr="000F0172" w:rsidTr="00C16D14">
        <w:tc>
          <w:tcPr>
            <w:tcW w:w="852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4879" w:type="dxa"/>
            <w:vAlign w:val="center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12.1. Образование Российской Федерации как суверенного государства. Б.Н. Ельцин. Переход к рыночной экономике. Принятие Конституции Российской Федерации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12.2. Российская Федерация в 2000 – по настоящее время: основные тенденции социально-экономического и общественно-политического развития страны на современном этапе. В.В. Путин. Д.А. Медведев</w:t>
            </w:r>
          </w:p>
        </w:tc>
        <w:tc>
          <w:tcPr>
            <w:tcW w:w="70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основные даты, понятия</w:t>
            </w:r>
          </w:p>
        </w:tc>
      </w:tr>
      <w:tr w:rsidR="00C16D14" w:rsidRPr="000F0172" w:rsidTr="00C16D14">
        <w:tc>
          <w:tcPr>
            <w:tcW w:w="852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4879" w:type="dxa"/>
            <w:vAlign w:val="center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заданий части</w:t>
            </w:r>
            <w:proofErr w:type="gramStart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В.</w:t>
            </w:r>
          </w:p>
        </w:tc>
        <w:tc>
          <w:tcPr>
            <w:tcW w:w="70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</w:t>
            </w:r>
          </w:p>
        </w:tc>
      </w:tr>
      <w:tr w:rsidR="00CD2653" w:rsidRPr="000F0172" w:rsidTr="00C16D14">
        <w:tc>
          <w:tcPr>
            <w:tcW w:w="7939" w:type="dxa"/>
            <w:gridSpan w:val="4"/>
          </w:tcPr>
          <w:p w:rsidR="00CD2653" w:rsidRPr="000F0172" w:rsidRDefault="00CD2653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13. Работа с частью «С» ЕГЭ по истории</w:t>
            </w:r>
          </w:p>
        </w:tc>
      </w:tr>
      <w:tr w:rsidR="00C16D14" w:rsidRPr="000F0172" w:rsidTr="00C16D14">
        <w:tc>
          <w:tcPr>
            <w:tcW w:w="852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39-42</w:t>
            </w:r>
          </w:p>
        </w:tc>
        <w:tc>
          <w:tcPr>
            <w:tcW w:w="4879" w:type="dxa"/>
            <w:vAlign w:val="center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13.1. Работа с источником. Умение охарактеризовать авторство, времени и целей создания источника. Умение поводить поиск исторической информации (задания С1-С2 в ЕГЭ по истории)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13.2. Умение использовать принципы структурно-функционального, временного и пространственного анализа пи рассмотрении фактов, явлений, процессов (задания С3-С4 в ЕГЭ по истории)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13.3. Умение формулировать собственную позицию по обсуждаемым вопросам (задания С5 в ЕГЭ по истории)</w:t>
            </w:r>
          </w:p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13.4. Умение представлять результаты историко-познавательной деятельности в свободной форме с ориентацией на заданные параметры деятельности (задания</w:t>
            </w:r>
            <w:proofErr w:type="gramStart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в ЕГЭ по истории)</w:t>
            </w:r>
          </w:p>
        </w:tc>
        <w:tc>
          <w:tcPr>
            <w:tcW w:w="70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основные даты, понятия</w:t>
            </w:r>
          </w:p>
        </w:tc>
      </w:tr>
      <w:tr w:rsidR="00C16D14" w:rsidRPr="000F0172" w:rsidTr="00C16D14">
        <w:tc>
          <w:tcPr>
            <w:tcW w:w="852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43-44</w:t>
            </w:r>
          </w:p>
        </w:tc>
        <w:tc>
          <w:tcPr>
            <w:tcW w:w="4879" w:type="dxa"/>
            <w:vAlign w:val="center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Решение </w:t>
            </w:r>
            <w:proofErr w:type="spellStart"/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КИМов</w:t>
            </w:r>
            <w:proofErr w:type="spellEnd"/>
          </w:p>
        </w:tc>
        <w:tc>
          <w:tcPr>
            <w:tcW w:w="70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основные даты, понятия</w:t>
            </w:r>
          </w:p>
        </w:tc>
      </w:tr>
      <w:tr w:rsidR="00C16D14" w:rsidRPr="000F0172" w:rsidTr="00C16D14">
        <w:tc>
          <w:tcPr>
            <w:tcW w:w="852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45-46</w:t>
            </w:r>
          </w:p>
        </w:tc>
        <w:tc>
          <w:tcPr>
            <w:tcW w:w="4879" w:type="dxa"/>
            <w:vAlign w:val="center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над ошибками</w:t>
            </w:r>
          </w:p>
        </w:tc>
        <w:tc>
          <w:tcPr>
            <w:tcW w:w="70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</w:t>
            </w:r>
          </w:p>
        </w:tc>
      </w:tr>
      <w:tr w:rsidR="00C16D14" w:rsidRPr="000F0172" w:rsidTr="00C16D14">
        <w:tc>
          <w:tcPr>
            <w:tcW w:w="852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9" w:type="dxa"/>
            <w:vAlign w:val="center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Пробный ЕГЭ</w:t>
            </w:r>
          </w:p>
        </w:tc>
        <w:tc>
          <w:tcPr>
            <w:tcW w:w="70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72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99" w:type="dxa"/>
          </w:tcPr>
          <w:p w:rsidR="00C16D14" w:rsidRPr="000F0172" w:rsidRDefault="00C16D14" w:rsidP="000F01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058DE" w:rsidRPr="000F0172" w:rsidRDefault="00D058DE" w:rsidP="000F017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58DE" w:rsidRPr="000F0172" w:rsidRDefault="00D058DE" w:rsidP="000F01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058DE" w:rsidRPr="000F0172" w:rsidSect="00F51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10068"/>
    <w:multiLevelType w:val="hybridMultilevel"/>
    <w:tmpl w:val="137A95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D063B"/>
    <w:multiLevelType w:val="hybridMultilevel"/>
    <w:tmpl w:val="7B82A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971C15"/>
    <w:multiLevelType w:val="hybridMultilevel"/>
    <w:tmpl w:val="2BE8D9FE"/>
    <w:lvl w:ilvl="0" w:tplc="07D850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073F31"/>
    <w:multiLevelType w:val="hybridMultilevel"/>
    <w:tmpl w:val="F3468206"/>
    <w:lvl w:ilvl="0" w:tplc="07D850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16207F"/>
    <w:multiLevelType w:val="hybridMultilevel"/>
    <w:tmpl w:val="75E2B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234B10"/>
    <w:multiLevelType w:val="hybridMultilevel"/>
    <w:tmpl w:val="C1940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4D9"/>
    <w:rsid w:val="000502D2"/>
    <w:rsid w:val="000C3518"/>
    <w:rsid w:val="000F0172"/>
    <w:rsid w:val="00145B51"/>
    <w:rsid w:val="00160F04"/>
    <w:rsid w:val="001F440C"/>
    <w:rsid w:val="00235C5C"/>
    <w:rsid w:val="00251861"/>
    <w:rsid w:val="0026382F"/>
    <w:rsid w:val="004044D9"/>
    <w:rsid w:val="00496E06"/>
    <w:rsid w:val="004E35FE"/>
    <w:rsid w:val="004F2FD4"/>
    <w:rsid w:val="0051070C"/>
    <w:rsid w:val="005241B3"/>
    <w:rsid w:val="005E70DB"/>
    <w:rsid w:val="00607582"/>
    <w:rsid w:val="006B656C"/>
    <w:rsid w:val="00760DED"/>
    <w:rsid w:val="008C25B4"/>
    <w:rsid w:val="00BD3288"/>
    <w:rsid w:val="00BE0A48"/>
    <w:rsid w:val="00C16D14"/>
    <w:rsid w:val="00C272DD"/>
    <w:rsid w:val="00CA659A"/>
    <w:rsid w:val="00CD2653"/>
    <w:rsid w:val="00D058DE"/>
    <w:rsid w:val="00D113C6"/>
    <w:rsid w:val="00E17C0F"/>
    <w:rsid w:val="00F71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4D9"/>
    <w:pPr>
      <w:ind w:left="720"/>
      <w:contextualSpacing/>
    </w:pPr>
  </w:style>
  <w:style w:type="paragraph" w:customStyle="1" w:styleId="Default">
    <w:name w:val="Default"/>
    <w:rsid w:val="004044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4044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145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145B51"/>
    <w:rPr>
      <w:b/>
      <w:bCs/>
    </w:rPr>
  </w:style>
  <w:style w:type="character" w:styleId="a7">
    <w:name w:val="Hyperlink"/>
    <w:basedOn w:val="a0"/>
    <w:rsid w:val="00145B5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11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13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4D9"/>
    <w:pPr>
      <w:ind w:left="720"/>
      <w:contextualSpacing/>
    </w:pPr>
  </w:style>
  <w:style w:type="paragraph" w:customStyle="1" w:styleId="Default">
    <w:name w:val="Default"/>
    <w:rsid w:val="004044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4044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145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145B51"/>
    <w:rPr>
      <w:b/>
      <w:bCs/>
    </w:rPr>
  </w:style>
  <w:style w:type="character" w:styleId="a7">
    <w:name w:val="Hyperlink"/>
    <w:basedOn w:val="a0"/>
    <w:rsid w:val="00145B5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11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13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gov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n.ru/" TargetMode="External"/><Relationship Id="rId11" Type="http://schemas.openxmlformats.org/officeDocument/2006/relationships/hyperlink" Target="http://www.standart.ed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library.ru/defaultx.as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hool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1565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позитроника</dc:creator>
  <cp:lastModifiedBy>Пользователь Windows</cp:lastModifiedBy>
  <cp:revision>2</cp:revision>
  <cp:lastPrinted>2019-10-25T11:10:00Z</cp:lastPrinted>
  <dcterms:created xsi:type="dcterms:W3CDTF">2019-10-30T12:27:00Z</dcterms:created>
  <dcterms:modified xsi:type="dcterms:W3CDTF">2019-10-30T12:27:00Z</dcterms:modified>
</cp:coreProperties>
</file>