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Протокол № 6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совещания при заместителе директора по УВР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МБОУ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Красномихайловская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средняя общеобразовательная школа»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 13. 01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t>2014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 дня: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Анализ состояния документации по итогам 1 полугодия.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Выполнение государственных программ за 1 полугодие.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Итоги предметных олимпиад.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Присутствовали: администрация, учителя-предметники.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первому вопросу выступила зам. директора по УВР Фоменко Л.Л. Она подвела итоги состояния школьной документации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 полугодия: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состояние классных журналов, журналов факультативных и групповых занятий,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состояние отчетной документации: ведомости, контрольные отчеты за 1 полугодие.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Классные журналы были проверены с целью: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соответствия выставленных итоговых оценок.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накопляемость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оценок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соблюдение инструкции по ведению журналов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своевременность заполнения журналов.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Зам. директора по УВР Фоменко Л.Л. отметила,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отметки, выставленные в журналах соответствуют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текущим отметкам и выставлены объективно. По соблюдению инструкций при заполнении журналов имеются замечания отдельным учителям. Журналы оформляются учителями своевременно.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 второму вопросу о прохождении программного материала выступили учителя-предметники. Они охарактеризовали прохождение программы и объяснили причины несоответствия по отдельным предметам. Из выступления учитель можно сделать вывод, что имеется незначительно отставание 1-3 часа по причине болезни учителей и прохождение курсовой подготовки.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По третьему вопросу выступила зам. директора по УВР Фоменко Л.Л., которые подвели итоги муниципальных олимпиад за 2013-2014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уч.г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Имеются призеры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только физкультура)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 производственного совещания по УВР: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Учителям-предметникам, допустившим нарушения при заполнении журнала повторно обратить внимание на инструкцию и рекомендации по заполнению журналов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Повторную проверку журналов провести по окончанию 3 четверти.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 Ликвидировать отставание программы за счет проведения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заменных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уроков и корректировки тематического планирования.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Продолжить работу с учащимися, имеющими высокую мотивацию к изучению отдельных предметов.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иректора по УВР ____________ (Фоменко Л.Л.)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Протокол № 7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совещания при заместителе директора по УВР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МБОУ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Красномихайловская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средняя общеобразовательная школа»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 09. 02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t>2014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 дня: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Итоги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внутришкольного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контроля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Подготовка учащихся к итоговой аттестации.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Присутствовали</w:t>
      </w:r>
      <w:r>
        <w:rPr>
          <w:rFonts w:ascii="Arial" w:hAnsi="Arial" w:cs="Arial"/>
          <w:color w:val="000000"/>
          <w:sz w:val="21"/>
          <w:szCs w:val="21"/>
        </w:rPr>
        <w:t>: администрация, учителя-предметники.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первому вопросу выступила зам. директора по УВР Фоменко Л.Л. Она ознакомила с итогами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внутришкольного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контроля. Были подведены итоги проверки классных журналов, проверка тетрадей для контрольных работ по русскому языку, проверка соблюдения письменной речи учащихся на уроках русского языка.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классных журналов осуществлялась с целью: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Отследить выполнение инструкции по ведению классных журналов, журналов факультативных и групповых занятий, элективных курсов учителями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 четверти.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Проверить объективность выставленных по итогам четверти отметок. В ходе проверки были сделаны следующие выводы: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Выводы</w:t>
      </w:r>
      <w:r>
        <w:rPr>
          <w:rFonts w:ascii="Arial" w:hAnsi="Arial" w:cs="Arial"/>
          <w:color w:val="000000"/>
          <w:sz w:val="21"/>
          <w:szCs w:val="21"/>
        </w:rPr>
        <w:t>: 1. Имеются учителя-предметники, которые не соблюдают требования по заполнению журналов.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Четвертные итоговые отметки выставлены объективно.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Прохождение программного материала соответствует учебному плану.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тетрадей для контрольных работ по русскому языку проводилась с целью анализа соблюдения единых требований к тетрадям для контрольных работ. Проверка показала следующие результаты: что учащиеся знакомы с правилами работы и грамотного оформления контрольных заданий в тетрадях. Тетради единообразно обёрнуты и подписаны. Но имеются учащиеся, которые не соблюдают данные требования.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 второму вопросу выступили классные руководители и учителя-предметники. Были сделаны выводы о ходе подготовки учащихся к итоговой аттестации. В 9 и 11 классах проведены классные и родительские собрания, учителя-предметники проводят работу по подготовке, как на уроках, так и во внеурочное время. Учащиеся имеют навыки работы с тестами, и бланками ответов.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итогам совещания и итогам ВШК были сделаны следующие рекомендации: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Учителям-предметникам, допустившим нарушения при заполнении журнала повторно обратить внимание на инструкцию и рекомендации по заполнению журналов: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С.П., Шевченко А.А.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Классным руководителям осуществлять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оформлением журнала учителями-предметниками.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Повторную проверку журналов провести по окончанию 3 четверти.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Учителям Дегтярёвой Л.М., Шевченко И.В.,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Беренчик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Е.П.,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С.П. добиваться аккуратности ведения тетрадей всеми учащимися. Требовать единообразного и грамотного оформления всех записей в них.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Сформировать Банк информационных ресурсов, созданных учителями школы.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Учителям-предметникам и классным руководителям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Кекеновой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Г.А., Шевченко И.В.,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Батыровой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Б.С., Дьяковой З.В., Шевченко А.А. продолжить работу по подготовке учащихся к итоговой аттестации.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Зам. директора по УВР _________ Фоменко Л.Л.</w:t>
      </w:r>
    </w:p>
    <w:p w:rsidR="00573644" w:rsidRDefault="00573644" w:rsidP="0057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1C6F" w:rsidRDefault="00981C6F"/>
    <w:sectPr w:rsidR="00981C6F" w:rsidSect="00573644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4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3EF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644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4208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2020-10-29T06:25:00Z</dcterms:created>
  <dcterms:modified xsi:type="dcterms:W3CDTF">2020-10-29T06:26:00Z</dcterms:modified>
</cp:coreProperties>
</file>