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EA" w:rsidRPr="001760B1" w:rsidRDefault="00A200EA" w:rsidP="00A200E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1760B1">
        <w:rPr>
          <w:rFonts w:asciiTheme="majorHAnsi" w:hAnsiTheme="majorHAnsi"/>
          <w:b/>
          <w:sz w:val="24"/>
          <w:szCs w:val="24"/>
        </w:rPr>
        <w:t>РЕСПУБЛИКА ДАГЕСТАН</w:t>
      </w:r>
      <w:r w:rsidRPr="001760B1">
        <w:rPr>
          <w:rFonts w:asciiTheme="majorHAnsi" w:hAnsiTheme="majorHAnsi"/>
          <w:b/>
          <w:sz w:val="24"/>
          <w:szCs w:val="24"/>
        </w:rPr>
        <w:br/>
        <w:t>АДМИНИСТРАЦИЯ МУНИЦИПАЛЬНОГО РАЙОНА «БУЙНАКСКИЙ РАЙОН»</w:t>
      </w:r>
    </w:p>
    <w:p w:rsidR="00A200EA" w:rsidRPr="001760B1" w:rsidRDefault="00A200EA" w:rsidP="00A200E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1760B1">
        <w:rPr>
          <w:rFonts w:asciiTheme="majorHAnsi" w:hAnsiTheme="majorHAnsi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A200EA" w:rsidRPr="001760B1" w:rsidRDefault="00A200EA" w:rsidP="00A200EA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1760B1">
        <w:rPr>
          <w:rFonts w:asciiTheme="majorHAnsi" w:hAnsiTheme="majorHAnsi"/>
          <w:b/>
          <w:sz w:val="24"/>
          <w:szCs w:val="24"/>
        </w:rPr>
        <w:t>«НИЖНЕКАЗАНИЩЕНСКАЯ СОШ №2 ИМ. НАБИ ХАНМУРЗАЕВА»</w:t>
      </w:r>
    </w:p>
    <w:p w:rsidR="00A200EA" w:rsidRPr="001760B1" w:rsidRDefault="00A200EA" w:rsidP="00A200EA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</w:t>
      </w:r>
      <w:r w:rsidRPr="001760B1">
        <w:rPr>
          <w:rFonts w:asciiTheme="majorHAnsi" w:hAnsiTheme="majorHAnsi"/>
          <w:sz w:val="24"/>
          <w:szCs w:val="24"/>
        </w:rPr>
        <w:t>368205, Буйнакский район,                                                     тел. 8928-528-39-99</w:t>
      </w:r>
    </w:p>
    <w:p w:rsidR="00A200EA" w:rsidRDefault="00A200EA" w:rsidP="00A200EA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</w:t>
      </w:r>
      <w:r w:rsidRPr="001760B1">
        <w:rPr>
          <w:rFonts w:asciiTheme="majorHAnsi" w:hAnsiTheme="majorHAnsi"/>
          <w:sz w:val="24"/>
          <w:szCs w:val="24"/>
        </w:rPr>
        <w:t xml:space="preserve">с. Н </w:t>
      </w:r>
      <w:proofErr w:type="gramStart"/>
      <w:r w:rsidRPr="001760B1">
        <w:rPr>
          <w:rFonts w:asciiTheme="majorHAnsi" w:hAnsiTheme="majorHAnsi"/>
          <w:sz w:val="24"/>
          <w:szCs w:val="24"/>
        </w:rPr>
        <w:t>-</w:t>
      </w:r>
      <w:proofErr w:type="spellStart"/>
      <w:r w:rsidRPr="001760B1">
        <w:rPr>
          <w:rFonts w:asciiTheme="majorHAnsi" w:hAnsiTheme="majorHAnsi"/>
          <w:sz w:val="24"/>
          <w:szCs w:val="24"/>
        </w:rPr>
        <w:t>К</w:t>
      </w:r>
      <w:proofErr w:type="gramEnd"/>
      <w:r w:rsidRPr="001760B1">
        <w:rPr>
          <w:rFonts w:asciiTheme="majorHAnsi" w:hAnsiTheme="majorHAnsi"/>
          <w:sz w:val="24"/>
          <w:szCs w:val="24"/>
        </w:rPr>
        <w:t>азанище</w:t>
      </w:r>
      <w:proofErr w:type="spellEnd"/>
      <w:r w:rsidRPr="001760B1">
        <w:rPr>
          <w:rFonts w:asciiTheme="majorHAnsi" w:hAnsiTheme="majorHAnsi"/>
          <w:sz w:val="24"/>
          <w:szCs w:val="24"/>
        </w:rPr>
        <w:t xml:space="preserve">, ул. Буйнакского124                               </w:t>
      </w:r>
      <w:r w:rsidRPr="001760B1">
        <w:rPr>
          <w:rFonts w:asciiTheme="majorHAnsi" w:hAnsiTheme="majorHAnsi"/>
          <w:sz w:val="24"/>
          <w:szCs w:val="24"/>
          <w:lang w:val="en-US"/>
        </w:rPr>
        <w:t>e</w:t>
      </w:r>
      <w:r w:rsidRPr="001760B1">
        <w:rPr>
          <w:rFonts w:asciiTheme="majorHAnsi" w:hAnsiTheme="majorHAnsi"/>
          <w:sz w:val="24"/>
          <w:szCs w:val="24"/>
        </w:rPr>
        <w:t>-</w:t>
      </w:r>
      <w:r w:rsidRPr="001760B1">
        <w:rPr>
          <w:rFonts w:asciiTheme="majorHAnsi" w:hAnsiTheme="majorHAnsi"/>
          <w:sz w:val="24"/>
          <w:szCs w:val="24"/>
          <w:lang w:val="en-US"/>
        </w:rPr>
        <w:t>mail</w:t>
      </w:r>
      <w:r w:rsidRPr="001760B1">
        <w:rPr>
          <w:rFonts w:asciiTheme="majorHAnsi" w:hAnsiTheme="majorHAnsi"/>
          <w:sz w:val="24"/>
          <w:szCs w:val="24"/>
        </w:rPr>
        <w:t xml:space="preserve">: </w:t>
      </w:r>
      <w:r w:rsidRPr="001760B1">
        <w:rPr>
          <w:rFonts w:asciiTheme="majorHAnsi" w:hAnsiTheme="majorHAnsi"/>
          <w:sz w:val="24"/>
          <w:szCs w:val="24"/>
          <w:lang w:val="en-US"/>
        </w:rPr>
        <w:t>n</w:t>
      </w:r>
      <w:r w:rsidRPr="001760B1">
        <w:rPr>
          <w:rFonts w:asciiTheme="majorHAnsi" w:hAnsiTheme="majorHAnsi"/>
          <w:sz w:val="24"/>
          <w:szCs w:val="24"/>
        </w:rPr>
        <w:t>-</w:t>
      </w:r>
      <w:proofErr w:type="spellStart"/>
      <w:r w:rsidRPr="001760B1">
        <w:rPr>
          <w:rFonts w:asciiTheme="majorHAnsi" w:hAnsiTheme="majorHAnsi"/>
          <w:sz w:val="24"/>
          <w:szCs w:val="24"/>
          <w:lang w:val="en-US"/>
        </w:rPr>
        <w:t>kazanische</w:t>
      </w:r>
      <w:hyperlink r:id="rId5" w:history="1">
        <w:r w:rsidRPr="001760B1">
          <w:rPr>
            <w:rFonts w:asciiTheme="majorHAnsi" w:hAnsiTheme="majorHAnsi"/>
            <w:color w:val="0000FF"/>
            <w:sz w:val="24"/>
            <w:szCs w:val="24"/>
            <w:u w:val="single"/>
            <w:lang w:val="en-US"/>
          </w:rPr>
          <w:t>school</w:t>
        </w:r>
        <w:proofErr w:type="spellEnd"/>
        <w:r w:rsidRPr="001760B1">
          <w:rPr>
            <w:rFonts w:asciiTheme="majorHAnsi" w:hAnsiTheme="majorHAnsi"/>
            <w:color w:val="0000FF"/>
            <w:sz w:val="24"/>
            <w:szCs w:val="24"/>
            <w:u w:val="single"/>
          </w:rPr>
          <w:t>2@</w:t>
        </w:r>
        <w:r w:rsidRPr="001760B1">
          <w:rPr>
            <w:rFonts w:asciiTheme="majorHAnsi" w:hAnsiTheme="majorHAnsi"/>
            <w:color w:val="0000FF"/>
            <w:sz w:val="24"/>
            <w:szCs w:val="24"/>
            <w:u w:val="single"/>
            <w:lang w:val="en-US"/>
          </w:rPr>
          <w:t>mail</w:t>
        </w:r>
        <w:r w:rsidRPr="001760B1">
          <w:rPr>
            <w:rFonts w:asciiTheme="majorHAnsi" w:hAnsiTheme="majorHAnsi"/>
            <w:color w:val="0000FF"/>
            <w:sz w:val="24"/>
            <w:szCs w:val="24"/>
            <w:u w:val="single"/>
          </w:rPr>
          <w:t>.</w:t>
        </w:r>
        <w:proofErr w:type="spellStart"/>
        <w:r w:rsidRPr="001760B1">
          <w:rPr>
            <w:rFonts w:asciiTheme="majorHAnsi" w:hAnsiTheme="majorHAnsi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A200EA" w:rsidRDefault="00A200EA" w:rsidP="00A200E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pPr w:leftFromText="180" w:rightFromText="180" w:vertAnchor="text" w:horzAnchor="margin" w:tblpXSpec="center" w:tblpY="143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9"/>
        <w:gridCol w:w="912"/>
        <w:gridCol w:w="1532"/>
        <w:gridCol w:w="1614"/>
        <w:gridCol w:w="1676"/>
        <w:gridCol w:w="1852"/>
        <w:gridCol w:w="3090"/>
      </w:tblGrid>
      <w:tr w:rsidR="00A200EA" w:rsidTr="00A42C2D">
        <w:trPr>
          <w:trHeight w:val="2010"/>
        </w:trPr>
        <w:tc>
          <w:tcPr>
            <w:tcW w:w="2899" w:type="dxa"/>
          </w:tcPr>
          <w:p w:rsidR="00A200EA" w:rsidRDefault="00A200EA" w:rsidP="00A42C2D">
            <w:pPr>
              <w:spacing w:after="0" w:line="240" w:lineRule="auto"/>
              <w:ind w:left="48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200EA" w:rsidRDefault="00A200EA" w:rsidP="00A42C2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Школа</w:t>
            </w:r>
          </w:p>
          <w:p w:rsidR="00A200EA" w:rsidRDefault="00A200EA" w:rsidP="00A42C2D">
            <w:pPr>
              <w:spacing w:after="0" w:line="240" w:lineRule="auto"/>
              <w:ind w:left="48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200EA" w:rsidRDefault="00A200EA" w:rsidP="00A42C2D">
            <w:pPr>
              <w:ind w:left="48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2" w:type="dxa"/>
          </w:tcPr>
          <w:p w:rsidR="00A200EA" w:rsidRDefault="00A200EA" w:rsidP="00A42C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</w:t>
            </w:r>
          </w:p>
          <w:p w:rsidR="00A200EA" w:rsidRDefault="00A200EA" w:rsidP="00A42C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200EA" w:rsidRDefault="00A200EA" w:rsidP="00A42C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32" w:type="dxa"/>
          </w:tcPr>
          <w:p w:rsidR="00A200EA" w:rsidRDefault="00A200EA" w:rsidP="00A42C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Общее количество</w:t>
            </w:r>
          </w:p>
          <w:p w:rsidR="00A200EA" w:rsidRDefault="00A200EA" w:rsidP="00A42C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614" w:type="dxa"/>
          </w:tcPr>
          <w:p w:rsidR="00A200EA" w:rsidRDefault="00A200EA" w:rsidP="00A42C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Человек не переживает сейчас одиночество</w:t>
            </w:r>
          </w:p>
          <w:p w:rsidR="00A200EA" w:rsidRDefault="00A200EA" w:rsidP="00A42C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(12 – 16 баллов)</w:t>
            </w:r>
          </w:p>
        </w:tc>
        <w:tc>
          <w:tcPr>
            <w:tcW w:w="1676" w:type="dxa"/>
          </w:tcPr>
          <w:p w:rsidR="00A200EA" w:rsidRDefault="00A200EA" w:rsidP="00A42C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Неглубокое          переживание      возможного одиночества</w:t>
            </w:r>
          </w:p>
          <w:p w:rsidR="00A200EA" w:rsidRDefault="00A200EA" w:rsidP="00A42C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(17 – 27 баллов)</w:t>
            </w:r>
          </w:p>
        </w:tc>
        <w:tc>
          <w:tcPr>
            <w:tcW w:w="1852" w:type="dxa"/>
          </w:tcPr>
          <w:p w:rsidR="00A200EA" w:rsidRDefault="00A200EA" w:rsidP="00A42C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>
              <w:rPr>
                <w:rFonts w:asciiTheme="majorHAnsi" w:hAnsiTheme="majorHAnsi"/>
                <w:sz w:val="24"/>
                <w:szCs w:val="24"/>
              </w:rPr>
              <w:t>Глубокое</w:t>
            </w:r>
            <w:proofErr w:type="gramEnd"/>
            <w:r>
              <w:rPr>
                <w:rFonts w:asciiTheme="majorHAnsi" w:hAnsiTheme="majorHAnsi"/>
                <w:sz w:val="24"/>
                <w:szCs w:val="24"/>
              </w:rPr>
              <w:t xml:space="preserve"> переживания актуального одиночества</w:t>
            </w:r>
          </w:p>
          <w:p w:rsidR="00A200EA" w:rsidRDefault="00A200EA" w:rsidP="00A42C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(28 -38 баллов)</w:t>
            </w:r>
          </w:p>
        </w:tc>
        <w:tc>
          <w:tcPr>
            <w:tcW w:w="3090" w:type="dxa"/>
          </w:tcPr>
          <w:p w:rsidR="00A200EA" w:rsidRDefault="00A200EA" w:rsidP="00A42C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Очень глубокое переживание  одиночества, погруженность в это состояние</w:t>
            </w:r>
          </w:p>
          <w:p w:rsidR="00A200EA" w:rsidRDefault="00A200EA" w:rsidP="00A42C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(39 -48 баллов)</w:t>
            </w:r>
          </w:p>
          <w:p w:rsidR="00A200EA" w:rsidRDefault="00A200EA" w:rsidP="00A42C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200EA" w:rsidTr="00A42C2D">
        <w:trPr>
          <w:trHeight w:val="840"/>
        </w:trPr>
        <w:tc>
          <w:tcPr>
            <w:tcW w:w="2899" w:type="dxa"/>
            <w:vMerge w:val="restart"/>
          </w:tcPr>
          <w:p w:rsidR="00A200EA" w:rsidRDefault="00A200EA" w:rsidP="00A42C2D">
            <w:pPr>
              <w:ind w:left="142" w:firstLine="344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МКОУ «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Нижнеказанищенская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СОШ №2 им.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Наби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Ханмурзаева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912" w:type="dxa"/>
          </w:tcPr>
          <w:p w:rsidR="00A200EA" w:rsidRDefault="00A200EA" w:rsidP="00A42C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532" w:type="dxa"/>
          </w:tcPr>
          <w:p w:rsidR="00A200EA" w:rsidRDefault="00A200EA" w:rsidP="00A42C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</w:t>
            </w:r>
          </w:p>
        </w:tc>
        <w:tc>
          <w:tcPr>
            <w:tcW w:w="1614" w:type="dxa"/>
          </w:tcPr>
          <w:p w:rsidR="00A200EA" w:rsidRDefault="00A200EA" w:rsidP="00A42C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676" w:type="dxa"/>
          </w:tcPr>
          <w:p w:rsidR="00A200EA" w:rsidRDefault="006B1050" w:rsidP="00A42C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1852" w:type="dxa"/>
          </w:tcPr>
          <w:p w:rsidR="00A200EA" w:rsidRDefault="00A200EA" w:rsidP="00A42C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3090" w:type="dxa"/>
          </w:tcPr>
          <w:p w:rsidR="00A200EA" w:rsidRDefault="00A200EA" w:rsidP="00A42C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A200EA" w:rsidTr="00A42C2D">
        <w:trPr>
          <w:trHeight w:val="671"/>
        </w:trPr>
        <w:tc>
          <w:tcPr>
            <w:tcW w:w="2899" w:type="dxa"/>
            <w:vMerge/>
          </w:tcPr>
          <w:p w:rsidR="00A200EA" w:rsidRDefault="00A200EA" w:rsidP="00A42C2D">
            <w:pPr>
              <w:ind w:left="48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12" w:type="dxa"/>
          </w:tcPr>
          <w:p w:rsidR="00A200EA" w:rsidRDefault="00A200EA" w:rsidP="00A42C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1532" w:type="dxa"/>
          </w:tcPr>
          <w:p w:rsidR="00A200EA" w:rsidRDefault="00A200EA" w:rsidP="00A42C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1614" w:type="dxa"/>
          </w:tcPr>
          <w:p w:rsidR="00A200EA" w:rsidRDefault="006B1050" w:rsidP="00A42C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1676" w:type="dxa"/>
          </w:tcPr>
          <w:p w:rsidR="00A200EA" w:rsidRDefault="006B1050" w:rsidP="00A42C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1852" w:type="dxa"/>
          </w:tcPr>
          <w:p w:rsidR="00A200EA" w:rsidRDefault="00A200EA" w:rsidP="00A42C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3090" w:type="dxa"/>
          </w:tcPr>
          <w:p w:rsidR="00A200EA" w:rsidRDefault="00A200EA" w:rsidP="00A42C2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</w:tr>
      <w:tr w:rsidR="00A200EA" w:rsidTr="00A42C2D">
        <w:trPr>
          <w:trHeight w:val="885"/>
        </w:trPr>
        <w:tc>
          <w:tcPr>
            <w:tcW w:w="13575" w:type="dxa"/>
            <w:gridSpan w:val="7"/>
            <w:tcBorders>
              <w:left w:val="nil"/>
              <w:bottom w:val="nil"/>
              <w:right w:val="nil"/>
            </w:tcBorders>
          </w:tcPr>
          <w:p w:rsidR="00A200EA" w:rsidRDefault="00A200EA" w:rsidP="00A42C2D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A200EA" w:rsidRDefault="00A200EA" w:rsidP="00A42C2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200EA" w:rsidRDefault="00A200EA" w:rsidP="00A200EA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200EA" w:rsidRDefault="00A200EA" w:rsidP="00A200EA">
      <w:pPr>
        <w:rPr>
          <w:rFonts w:asciiTheme="majorHAnsi" w:hAnsiTheme="majorHAnsi"/>
          <w:sz w:val="24"/>
          <w:szCs w:val="24"/>
        </w:rPr>
      </w:pPr>
    </w:p>
    <w:p w:rsidR="00A200EA" w:rsidRDefault="00A200EA" w:rsidP="00A200EA">
      <w:pPr>
        <w:rPr>
          <w:rFonts w:asciiTheme="majorHAnsi" w:hAnsiTheme="majorHAnsi"/>
          <w:sz w:val="24"/>
          <w:szCs w:val="24"/>
        </w:rPr>
      </w:pPr>
    </w:p>
    <w:p w:rsidR="00A200EA" w:rsidRDefault="00A200EA" w:rsidP="00A200EA">
      <w:pPr>
        <w:rPr>
          <w:rFonts w:asciiTheme="majorHAnsi" w:hAnsiTheme="majorHAnsi"/>
          <w:sz w:val="24"/>
          <w:szCs w:val="24"/>
        </w:rPr>
      </w:pPr>
    </w:p>
    <w:p w:rsidR="00A200EA" w:rsidRDefault="00A200EA" w:rsidP="00A200EA">
      <w:pPr>
        <w:rPr>
          <w:rFonts w:asciiTheme="majorHAnsi" w:hAnsiTheme="majorHAnsi"/>
          <w:sz w:val="24"/>
          <w:szCs w:val="24"/>
        </w:rPr>
      </w:pPr>
    </w:p>
    <w:p w:rsidR="00A200EA" w:rsidRDefault="00A200EA" w:rsidP="00A200EA">
      <w:pPr>
        <w:rPr>
          <w:rFonts w:asciiTheme="majorHAnsi" w:hAnsiTheme="majorHAnsi"/>
          <w:sz w:val="24"/>
          <w:szCs w:val="24"/>
        </w:rPr>
      </w:pPr>
    </w:p>
    <w:p w:rsidR="00A200EA" w:rsidRDefault="00A200EA" w:rsidP="00A200EA">
      <w:pPr>
        <w:rPr>
          <w:rFonts w:asciiTheme="majorHAnsi" w:hAnsiTheme="majorHAnsi"/>
          <w:sz w:val="24"/>
          <w:szCs w:val="24"/>
        </w:rPr>
      </w:pPr>
    </w:p>
    <w:p w:rsidR="00A200EA" w:rsidRDefault="00A200EA" w:rsidP="00A200EA">
      <w:pPr>
        <w:rPr>
          <w:rFonts w:asciiTheme="majorHAnsi" w:hAnsiTheme="majorHAnsi"/>
          <w:sz w:val="24"/>
          <w:szCs w:val="24"/>
        </w:rPr>
      </w:pPr>
    </w:p>
    <w:p w:rsidR="00A200EA" w:rsidRDefault="00A200EA" w:rsidP="00A200EA">
      <w:pPr>
        <w:rPr>
          <w:rFonts w:asciiTheme="majorHAnsi" w:hAnsiTheme="majorHAnsi"/>
          <w:sz w:val="24"/>
          <w:szCs w:val="24"/>
        </w:rPr>
      </w:pPr>
    </w:p>
    <w:p w:rsidR="00A200EA" w:rsidRDefault="00A200EA" w:rsidP="00A200EA">
      <w:pPr>
        <w:rPr>
          <w:rFonts w:asciiTheme="majorHAnsi" w:hAnsiTheme="majorHAnsi"/>
          <w:sz w:val="24"/>
          <w:szCs w:val="24"/>
        </w:rPr>
      </w:pPr>
    </w:p>
    <w:p w:rsidR="00A200EA" w:rsidRDefault="00A200EA" w:rsidP="00A200EA">
      <w:pPr>
        <w:rPr>
          <w:rFonts w:asciiTheme="majorHAnsi" w:hAnsiTheme="majorHAnsi"/>
          <w:sz w:val="24"/>
          <w:szCs w:val="24"/>
        </w:rPr>
      </w:pPr>
    </w:p>
    <w:p w:rsidR="00A200EA" w:rsidRDefault="00A200EA" w:rsidP="00A200EA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t xml:space="preserve">                                         </w:t>
      </w:r>
    </w:p>
    <w:p w:rsidR="00A200EA" w:rsidRDefault="00A200EA" w:rsidP="00A200E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</w:t>
      </w:r>
      <w:r w:rsidR="00A01B63">
        <w:rPr>
          <w:rFonts w:asciiTheme="majorHAnsi" w:hAnsiTheme="majorHAnsi"/>
          <w:sz w:val="24"/>
          <w:szCs w:val="24"/>
        </w:rPr>
        <w:t xml:space="preserve">                                       Педагог – психолог: </w:t>
      </w:r>
      <w:proofErr w:type="spellStart"/>
      <w:r w:rsidR="00A01B63">
        <w:rPr>
          <w:rFonts w:asciiTheme="majorHAnsi" w:hAnsiTheme="majorHAnsi"/>
          <w:sz w:val="24"/>
          <w:szCs w:val="24"/>
        </w:rPr>
        <w:t>Альбориева</w:t>
      </w:r>
      <w:proofErr w:type="spellEnd"/>
      <w:r w:rsidR="00A01B63">
        <w:rPr>
          <w:rFonts w:asciiTheme="majorHAnsi" w:hAnsiTheme="majorHAnsi"/>
          <w:sz w:val="24"/>
          <w:szCs w:val="24"/>
        </w:rPr>
        <w:t xml:space="preserve"> Д.К.________________________________</w:t>
      </w:r>
      <w:r>
        <w:rPr>
          <w:rFonts w:asciiTheme="majorHAnsi" w:hAnsiTheme="majorHAnsi"/>
          <w:sz w:val="24"/>
          <w:szCs w:val="24"/>
        </w:rPr>
        <w:t xml:space="preserve">      </w:t>
      </w:r>
    </w:p>
    <w:p w:rsidR="00B06886" w:rsidRDefault="00B06886">
      <w:bookmarkStart w:id="0" w:name="_GoBack"/>
      <w:bookmarkEnd w:id="0"/>
    </w:p>
    <w:sectPr w:rsidR="00B06886" w:rsidSect="00A36B1B">
      <w:pgSz w:w="16838" w:h="11906" w:orient="landscape"/>
      <w:pgMar w:top="1701" w:right="536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D5"/>
    <w:rsid w:val="006B1050"/>
    <w:rsid w:val="008608D5"/>
    <w:rsid w:val="00A01B63"/>
    <w:rsid w:val="00A200EA"/>
    <w:rsid w:val="00B0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0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2020-10-16T08:11:00Z</dcterms:created>
  <dcterms:modified xsi:type="dcterms:W3CDTF">2020-10-16T09:01:00Z</dcterms:modified>
</cp:coreProperties>
</file>