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4D" w:rsidRPr="0058124D" w:rsidRDefault="0058124D" w:rsidP="00876A1A">
      <w:pPr>
        <w:pBdr>
          <w:bottom w:val="single" w:sz="4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58124D" w:rsidRPr="0058124D" w:rsidRDefault="0058124D" w:rsidP="00876A1A">
      <w:pPr>
        <w:pBdr>
          <w:bottom w:val="single" w:sz="4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t>СРЕДНЯЯ ОБЩЕОБРАЗОВАТЕЛЬНАЯ ШКОЛА</w:t>
      </w:r>
    </w:p>
    <w:p w:rsidR="0058124D" w:rsidRPr="0058124D" w:rsidRDefault="0058124D" w:rsidP="00876A1A">
      <w:pPr>
        <w:pBdr>
          <w:bottom w:val="single" w:sz="4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t xml:space="preserve">«НИЖНЕКАЗАНИЩЕНСКАЯ СОШ№2 ИМЕНИ НАБИ ХАНМУРЗАЕВА» </w:t>
      </w: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1212" w:type="dxa"/>
        <w:tblInd w:w="-464" w:type="dxa"/>
        <w:tblLook w:val="04A0"/>
      </w:tblPr>
      <w:tblGrid>
        <w:gridCol w:w="11212"/>
      </w:tblGrid>
      <w:tr w:rsidR="00876A1A" w:rsidRPr="0058124D" w:rsidTr="00876A1A">
        <w:trPr>
          <w:trHeight w:val="1364"/>
        </w:trPr>
        <w:tc>
          <w:tcPr>
            <w:tcW w:w="11212" w:type="dxa"/>
          </w:tcPr>
          <w:p w:rsidR="00876A1A" w:rsidRPr="0058124D" w:rsidRDefault="00876A1A" w:rsidP="00876A1A">
            <w:pPr>
              <w:pBdr>
                <w:bottom w:val="single" w:sz="4" w:space="1" w:color="auto"/>
              </w:pBd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124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876A1A" w:rsidRPr="0058124D" w:rsidRDefault="00876A1A" w:rsidP="00876A1A">
            <w:pPr>
              <w:pBdr>
                <w:bottom w:val="single" w:sz="4" w:space="1" w:color="auto"/>
              </w:pBd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2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</w:t>
            </w:r>
          </w:p>
          <w:p w:rsidR="00876A1A" w:rsidRPr="0058124D" w:rsidRDefault="00876A1A" w:rsidP="00876A1A">
            <w:pPr>
              <w:pBdr>
                <w:bottom w:val="single" w:sz="4" w:space="1" w:color="auto"/>
              </w:pBd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124D">
              <w:rPr>
                <w:rFonts w:ascii="Times New Roman" w:eastAsia="Calibri" w:hAnsi="Times New Roman" w:cs="Times New Roman"/>
                <w:sz w:val="28"/>
                <w:szCs w:val="28"/>
              </w:rPr>
              <w:t>____________ Мамаева С.Я.</w:t>
            </w:r>
          </w:p>
          <w:p w:rsidR="00876A1A" w:rsidRPr="0058124D" w:rsidRDefault="00876A1A" w:rsidP="0058124D">
            <w:pPr>
              <w:pBdr>
                <w:bottom w:val="single" w:sz="4" w:space="1" w:color="auto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t>РАБОЧАЯ  ПРОГРАММА</w:t>
      </w: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t xml:space="preserve">учебного предмета </w:t>
      </w:r>
    </w:p>
    <w:p w:rsidR="0058124D" w:rsidRPr="0058124D" w:rsidRDefault="0058124D" w:rsidP="00876A1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8124D">
        <w:rPr>
          <w:rFonts w:ascii="Times New Roman" w:hAnsi="Times New Roman" w:cs="Times New Roman"/>
          <w:b/>
          <w:color w:val="000000"/>
          <w:sz w:val="28"/>
          <w:szCs w:val="28"/>
        </w:rPr>
        <w:t>Театральный кружок «</w:t>
      </w:r>
      <w:proofErr w:type="gramStart"/>
      <w:r w:rsidRPr="0058124D">
        <w:rPr>
          <w:rFonts w:ascii="Times New Roman" w:hAnsi="Times New Roman" w:cs="Times New Roman"/>
          <w:b/>
          <w:color w:val="000000"/>
          <w:sz w:val="28"/>
          <w:szCs w:val="28"/>
        </w:rPr>
        <w:t>Скрытые</w:t>
      </w:r>
      <w:proofErr w:type="gramEnd"/>
      <w:r w:rsidRPr="005812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занавесом» </w:t>
      </w: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t>2018 – 2019 учебный год</w:t>
      </w: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8124D" w:rsidRPr="0058124D" w:rsidRDefault="0058124D" w:rsidP="00876A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8124D" w:rsidRPr="0058124D" w:rsidRDefault="0058124D" w:rsidP="00876A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8124D" w:rsidRPr="0058124D" w:rsidRDefault="0058124D" w:rsidP="00876A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t>Учитель _______________________________</w:t>
      </w:r>
      <w:r w:rsidRPr="0058124D">
        <w:rPr>
          <w:rFonts w:ascii="Times New Roman" w:eastAsia="Calibri" w:hAnsi="Times New Roman" w:cs="Times New Roman"/>
          <w:sz w:val="28"/>
          <w:szCs w:val="28"/>
        </w:rPr>
        <w:tab/>
      </w:r>
      <w:r w:rsidRPr="0058124D">
        <w:rPr>
          <w:rFonts w:ascii="Times New Roman" w:eastAsia="Calibri" w:hAnsi="Times New Roman" w:cs="Times New Roman"/>
          <w:sz w:val="28"/>
          <w:szCs w:val="28"/>
        </w:rPr>
        <w:tab/>
      </w:r>
    </w:p>
    <w:p w:rsidR="0058124D" w:rsidRPr="0058124D" w:rsidRDefault="0058124D" w:rsidP="00876A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t xml:space="preserve">Класс  5 - 9 </w:t>
      </w:r>
      <w:r w:rsidRPr="0058124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58124D">
        <w:rPr>
          <w:rFonts w:ascii="Times New Roman" w:eastAsia="Calibri" w:hAnsi="Times New Roman" w:cs="Times New Roman"/>
          <w:sz w:val="28"/>
          <w:szCs w:val="28"/>
        </w:rPr>
        <w:tab/>
      </w:r>
      <w:r w:rsidRPr="0058124D">
        <w:rPr>
          <w:rFonts w:ascii="Times New Roman" w:eastAsia="Calibri" w:hAnsi="Times New Roman" w:cs="Times New Roman"/>
          <w:sz w:val="28"/>
          <w:szCs w:val="28"/>
        </w:rPr>
        <w:tab/>
      </w:r>
    </w:p>
    <w:p w:rsidR="0058124D" w:rsidRPr="0058124D" w:rsidRDefault="0058124D" w:rsidP="00876A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t>Всего часов в год</w:t>
      </w:r>
      <w:r w:rsidRPr="005812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8124D">
        <w:rPr>
          <w:rFonts w:ascii="Times New Roman" w:eastAsia="Calibri" w:hAnsi="Times New Roman" w:cs="Times New Roman"/>
          <w:b/>
          <w:sz w:val="28"/>
          <w:szCs w:val="28"/>
        </w:rPr>
        <w:t>34</w:t>
      </w:r>
      <w:r w:rsidRPr="0058124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8124D" w:rsidRPr="0058124D" w:rsidRDefault="0058124D" w:rsidP="00876A1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t>Всего часов в неделю 1</w:t>
      </w: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t>2018г.</w:t>
      </w:r>
    </w:p>
    <w:p w:rsidR="0058124D" w:rsidRP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Default="0058124D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A1A" w:rsidRDefault="00876A1A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A1A" w:rsidRDefault="00876A1A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A1A" w:rsidRDefault="00876A1A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6A1A" w:rsidRPr="0058124D" w:rsidRDefault="00876A1A" w:rsidP="00876A1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24D" w:rsidRPr="0058124D" w:rsidRDefault="0058124D" w:rsidP="00876A1A">
      <w:pPr>
        <w:pStyle w:val="ParagraphStyle"/>
        <w:pBdr>
          <w:bottom w:val="single" w:sz="4" w:space="1" w:color="auto"/>
        </w:pBd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4D" w:rsidRPr="0058124D" w:rsidRDefault="0058124D" w:rsidP="0058124D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C327A" w:rsidRPr="00876A1A" w:rsidRDefault="005C327A" w:rsidP="00876A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6A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5C327A" w:rsidRDefault="005C327A" w:rsidP="00581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27A" w:rsidRDefault="005C327A" w:rsidP="005C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театральному кружку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«Скрытые занавесом» </w:t>
      </w: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5-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разработана на основе духовно-нравственного воспитания российских школьников, с учётом требований к результатам освоения основной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="00BE3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МК</w:t>
      </w: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BE3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Нижнеказанищенская</w:t>
      </w:r>
      <w:proofErr w:type="spellEnd"/>
      <w:r w:rsidR="00BE3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</w:t>
      </w: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общеобразовательная школа №</w:t>
      </w:r>
      <w:r w:rsidR="00BE3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соответствует </w:t>
      </w: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E3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 ООО МК</w:t>
      </w: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BE3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Нижнеказанищенская</w:t>
      </w:r>
      <w:proofErr w:type="spellEnd"/>
      <w:r w:rsidR="00BE3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</w:t>
      </w: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общеобразовательная школа №</w:t>
      </w:r>
      <w:r w:rsidR="00BE3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327A" w:rsidRDefault="005C327A" w:rsidP="005C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данной программы рассчитан на 1 год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327A" w:rsidRDefault="005C327A" w:rsidP="005C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C327A" w:rsidRDefault="005C327A" w:rsidP="005C3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1F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</w:t>
      </w:r>
    </w:p>
    <w:p w:rsidR="005C327A" w:rsidRPr="00D61FA8" w:rsidRDefault="005C327A" w:rsidP="005C3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программы формирование творческой личности ребёнка средствами театральной деятельности, развитие эстетической отз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ывчивости, развитие творческого</w:t>
      </w: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потенциала и общекультурного кругозора, способной активно воспринимать искусство.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Поставленная цель раскрывается в следующих задачах: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положительные эмоции, активизировать познавательный интерес, развивать интерес к сценическому искусству;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доброжелательность и контактность в отношениях со сверстниками;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дикцию, пополнять словарный запас;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над развитием музыкального слуха;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творческие способности, воображение и образное мышления, навыки вежливого обращения с партнёрами по сцене;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освоить технические приёмов владения своим телом, умение держаться на сцене, совершенствовать гибкость и выносливость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патриотическому воспитанию учащихся.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кружка учащиеся поэтапно, соответственно возрасту, учатся создавать сценические образы. Каждый последующий этап предусматривает усложнение характера сценического героя, его места в спектакле, увеличение объёма речи.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работы программы предполагает сочетание коллективных, групповых и индивидуальных форм организации на занятиях. Коллективные задания вводятся в программу с целью формирования опыта общения и чувства коллективизма.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Сценическое искусство включает множество методов самовыражения личности: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ролевая игра (исполнение роли учит детей ориентироваться на сцене, строить диалог с партнёром, запоминать слова героев инсценировки, развивать зрительную память, наблюдательность, фантазию);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культура речи (на данном этапе развивается чёткая дикция, разнообразная интонация, творческая фантазия, пополняется словарный запас);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ритмопластика (данный метод позволяет детям учить и запоминать нужные позы, учит создавать различные образы, развивает координацию движений).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Занимаясь в театральном кружке, дети </w:t>
      </w:r>
      <w:r w:rsidRPr="00D61FA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научатся</w:t>
      </w: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следующим умениям и навыкам: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пространстве;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запоминать ролевые слова;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нужные позы и действия;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произносить одну и ту же фразу с разной интонацией;</w:t>
      </w:r>
    </w:p>
    <w:p w:rsidR="005C327A" w:rsidRPr="00775CC2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читать наизусть текст, правильно расставляя логические ударения;</w:t>
      </w:r>
    </w:p>
    <w:p w:rsidR="005C327A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строить диалог с партнёром.</w:t>
      </w:r>
    </w:p>
    <w:p w:rsidR="005C327A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27A" w:rsidRDefault="005C327A" w:rsidP="007E67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знают, как/познакомятся:</w:t>
      </w:r>
    </w:p>
    <w:p w:rsidR="005C327A" w:rsidRPr="002305B1" w:rsidRDefault="005C327A" w:rsidP="005C32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 театральной терминологией; </w:t>
      </w:r>
      <w:r w:rsidRPr="00230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6006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видами театрального искусства; </w:t>
      </w:r>
      <w:r w:rsidRPr="00230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устройством зрительного зала и сцены; развивать интерес к сценическому искусству; воспитыв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культуру поведения в театре</w:t>
      </w:r>
    </w:p>
    <w:p w:rsidR="005C327A" w:rsidRPr="002305B1" w:rsidRDefault="005C327A" w:rsidP="005C32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творческие возможности детей, дать возможность реализации этих возможностей</w:t>
      </w:r>
    </w:p>
    <w:p w:rsidR="005C327A" w:rsidRPr="002305B1" w:rsidRDefault="005C327A" w:rsidP="005C32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фантазию, воображение, образное мышление, зрительное и слуховое внимание, память, находчивость, наблюдательность средствами театрального искусства. Активизировать познавательный интерес.</w:t>
      </w:r>
    </w:p>
    <w:p w:rsidR="005C327A" w:rsidRPr="002305B1" w:rsidRDefault="005C327A" w:rsidP="005C327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нравственно–эстетическую отзывчивость на прекрасное и безобразное в жизни и в искусстве.</w:t>
      </w:r>
    </w:p>
    <w:p w:rsidR="005C327A" w:rsidRPr="002305B1" w:rsidRDefault="005C327A" w:rsidP="005C327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30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 детях добро, любовь к ближним, внимание к людям, родной земле, неравнодушное отношение к окружающему миру.</w:t>
      </w:r>
    </w:p>
    <w:p w:rsidR="005C327A" w:rsidRPr="002305B1" w:rsidRDefault="005C327A" w:rsidP="005C327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практические навыки выразительного чтения произведений разного жанра. Развивать речевое дыхание и артикуляцию. Развивать дикцию на материале скороговорок и стихов.</w:t>
      </w:r>
    </w:p>
    <w:p w:rsidR="005C327A" w:rsidRPr="002305B1" w:rsidRDefault="005C327A" w:rsidP="005C327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действовать словом, вызывать отклик зрителя, влиять на их эмоциональное состояние, научиться пользоваться словами выражающие основные чувства, пополнить словарный запас. Развивать способность  искренне верить в любую  воображаемую ситуацию, превращать и превращаться</w:t>
      </w:r>
    </w:p>
    <w:p w:rsidR="005C327A" w:rsidRPr="002305B1" w:rsidRDefault="005C327A" w:rsidP="005C327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чувство ритма и координацию движения.</w:t>
      </w:r>
    </w:p>
    <w:p w:rsidR="005C327A" w:rsidRPr="002305B1" w:rsidRDefault="005C327A" w:rsidP="005C327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Помочь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детям</w:t>
      </w:r>
      <w:r w:rsidRPr="00230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преодолеть психологическую и речевую «зажатость».</w:t>
      </w:r>
    </w:p>
    <w:p w:rsidR="005C327A" w:rsidRPr="00FA0C08" w:rsidRDefault="005C327A" w:rsidP="005C327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умение согласовывать свои действия с другими детьми; воспитывать доброжелательность и контактность в отношениях со сверстниками; учить строить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диалог, самостоятельно выбирая </w:t>
      </w:r>
      <w:r w:rsidRPr="00230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партнера</w:t>
      </w:r>
    </w:p>
    <w:p w:rsidR="005C327A" w:rsidRPr="00775CC2" w:rsidRDefault="005C327A" w:rsidP="005C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Главным критерием оценки учащегося является способность трудиться и добиваться достижения нужного результата.</w:t>
      </w:r>
    </w:p>
    <w:p w:rsidR="005C327A" w:rsidRPr="00775CC2" w:rsidRDefault="005C327A" w:rsidP="005C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27A" w:rsidRPr="00775CC2" w:rsidRDefault="005C327A" w:rsidP="005C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результатов освоения программы предусматривает следующие формы:</w:t>
      </w:r>
    </w:p>
    <w:p w:rsidR="005C327A" w:rsidRPr="00775CC2" w:rsidRDefault="005C327A" w:rsidP="005C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27A" w:rsidRPr="00775CC2" w:rsidRDefault="005C327A" w:rsidP="005C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просмотр инсценировок, подготовленных учащимися;</w:t>
      </w:r>
    </w:p>
    <w:p w:rsidR="005C327A" w:rsidRPr="00775CC2" w:rsidRDefault="005C327A" w:rsidP="005C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327A" w:rsidRDefault="005C327A" w:rsidP="005C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тематических праздничных программах в школе.</w:t>
      </w:r>
    </w:p>
    <w:p w:rsidR="00600689" w:rsidRDefault="00600689" w:rsidP="005C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689" w:rsidRPr="00600689" w:rsidRDefault="00600689" w:rsidP="00600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06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кружка</w:t>
      </w:r>
    </w:p>
    <w:p w:rsidR="00600689" w:rsidRDefault="00600689" w:rsidP="005C3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1D2" w:rsidRDefault="003441D2" w:rsidP="0034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Вступление (</w:t>
      </w:r>
      <w:r w:rsidR="007E6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3441D2" w:rsidRPr="006D1E5A" w:rsidRDefault="003441D2" w:rsidP="003441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Прослушивание – выразительное чтение басен Крылова. Знакомство с членами кружка.</w:t>
      </w:r>
      <w:r w:rsidR="006006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Упражнение на развитие внимания.</w:t>
      </w:r>
    </w:p>
    <w:p w:rsidR="003441D2" w:rsidRPr="00730415" w:rsidRDefault="003441D2" w:rsidP="00344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Ритмопластика</w:t>
      </w:r>
      <w:r w:rsidR="00600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7E6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00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3441D2" w:rsidRPr="00D61FA8" w:rsidRDefault="003441D2" w:rsidP="00344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61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Значение пластичности в театральном искусстве</w:t>
      </w:r>
    </w:p>
    <w:p w:rsidR="003441D2" w:rsidRPr="00D61FA8" w:rsidRDefault="003441D2" w:rsidP="003441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«Пластичность» включает в себя комплексные ритмические, музыкальные, пластические игры и упражнения, призванные обеспечить развитие двигательных способностей ребенка, пластической выразительности телодвижений, снизить последствия учебной перегрузки.</w:t>
      </w:r>
    </w:p>
    <w:p w:rsidR="003441D2" w:rsidRPr="00D61FA8" w:rsidRDefault="003441D2" w:rsidP="003441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1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Формы пластичности.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Формы – театрализованные упражнения перед зеркалом, конкурс «Пластические загадки».</w:t>
      </w:r>
    </w:p>
    <w:p w:rsidR="003441D2" w:rsidRPr="00D61FA8" w:rsidRDefault="003441D2" w:rsidP="003441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1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Практические занятия по пластичности</w:t>
      </w:r>
    </w:p>
    <w:p w:rsidR="003441D2" w:rsidRPr="00730415" w:rsidRDefault="003441D2" w:rsidP="00344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Речевая гимнастика</w:t>
      </w:r>
      <w:r w:rsidR="00600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7E6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00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3441D2" w:rsidRPr="00D61FA8" w:rsidRDefault="003441D2" w:rsidP="003441D2">
      <w:pPr>
        <w:shd w:val="clear" w:color="auto" w:fill="FFFFFF"/>
        <w:spacing w:after="0" w:line="240" w:lineRule="auto"/>
        <w:ind w:left="-4" w:firstLine="364"/>
        <w:jc w:val="both"/>
        <w:rPr>
          <w:rFonts w:ascii="Arial" w:eastAsia="Times New Roman" w:hAnsi="Arial" w:cs="Arial"/>
          <w:color w:val="000000"/>
          <w:lang w:eastAsia="ru-RU"/>
        </w:rPr>
      </w:pPr>
      <w:r w:rsidRPr="00D61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Дыхание в звучащей речи.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Раздел объединяет игры и упражнения, направленные на развитие дыхания и свободы речевого аппарата, правильной артикуляции, четкой дикции, логики и орфоэпии. В отличие от бытовой речи речь учителя, лектора, актера должна отличаться дикционной частотой, четкостью, разборчивостью, а также строгим соблюдением орфоэпических норм, правил литературного произношения и ударения.</w:t>
      </w:r>
    </w:p>
    <w:p w:rsidR="003441D2" w:rsidRPr="00D61FA8" w:rsidRDefault="003441D2" w:rsidP="003441D2">
      <w:pPr>
        <w:shd w:val="clear" w:color="auto" w:fill="FFFFFF"/>
        <w:spacing w:after="0" w:line="240" w:lineRule="auto"/>
        <w:ind w:left="-4" w:firstLine="364"/>
        <w:jc w:val="both"/>
        <w:rPr>
          <w:rFonts w:ascii="Arial" w:eastAsia="Times New Roman" w:hAnsi="Arial" w:cs="Arial"/>
          <w:color w:val="000000"/>
          <w:lang w:eastAsia="ru-RU"/>
        </w:rPr>
      </w:pPr>
      <w:r w:rsidRPr="00D61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Звукоподражание. 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и упражнения, направленные на звукоподражание.</w:t>
      </w:r>
    </w:p>
    <w:p w:rsidR="003441D2" w:rsidRPr="00D61FA8" w:rsidRDefault="003441D2" w:rsidP="003441D2">
      <w:pPr>
        <w:shd w:val="clear" w:color="auto" w:fill="FFFFFF"/>
        <w:spacing w:after="0" w:line="240" w:lineRule="auto"/>
        <w:ind w:left="-4" w:firstLine="364"/>
        <w:jc w:val="both"/>
        <w:rPr>
          <w:rFonts w:ascii="Arial" w:eastAsia="Times New Roman" w:hAnsi="Arial" w:cs="Arial"/>
          <w:color w:val="000000"/>
          <w:lang w:eastAsia="ru-RU"/>
        </w:rPr>
      </w:pPr>
      <w:r w:rsidRPr="00D61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Дикция в звучащей речи. 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дикционной неряшливости в словах: (тренировочные упражнения) тройка – стройка; каска – сказка; хлопать – слопать; сломать – взломать; течение – стечение; вскрыть – скрыть.</w:t>
      </w:r>
    </w:p>
    <w:p w:rsidR="003441D2" w:rsidRPr="00D61FA8" w:rsidRDefault="003441D2" w:rsidP="003441D2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D61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 «Голос – одежда нашей речи».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быту различают голоса сильные – слабые, высокие – низкие, чистые – нечистые, звонкие – глухие, визжащие - ворчащие, т.е. бытовая классификация указывает на отличительные качества (признаки, приметы) голоса: сила, объем, чистота, характер окраски.</w:t>
      </w:r>
    </w:p>
    <w:p w:rsidR="003441D2" w:rsidRPr="00D61FA8" w:rsidRDefault="003441D2" w:rsidP="003441D2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Богатство голоса во многом определяется объемом, регистровым диапазоном его. В голосе каждого человека есть 2-3 нотки, которые приятно звучат и образуются без какого-либо напряжения. Это звуки нормального или натурального голоса.</w:t>
      </w:r>
    </w:p>
    <w:p w:rsidR="003441D2" w:rsidRPr="00D61FA8" w:rsidRDefault="003441D2" w:rsidP="003441D2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D61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Логика речи. 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– этюды и упражнения, требующие целенаправленного воздействия словом. Например: остановить товарища, прохожего, который идет, не замечая препятствия (вырыта яма, поднят асфальт); попросить у незнакомого человека монету для телефона-автомата; спросить товарища: «Ты прочитал эту книгу?» - с целью узнать, интересна ли она, или с намеком напомнить, что книгу давно пора вернуть.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Этюды на умение слушать партнера и добиваться воздействия своих слов на него (краткий диалог). На основании данных слов придумать, с каким намерением, в силу каких обстоятельств надо воздействовать этими словами на партнера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где? когда? почему? зачем? какие взаимоотношения?). Например: «Ты?» </w:t>
      </w:r>
      <w:proofErr w:type="gramStart"/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</w:t>
      </w:r>
      <w:proofErr w:type="gramEnd"/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смысле: «Вот приятная, неожиданная встреча!» или: «Вот не ожидал, что ты решишься прийти!» и т.д. Партнер отвечает, сообразуясь с действием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товарища: «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Да!»- как подтверждение намерения удивить товарища своим неожиданным появлением или как оправдание несвоевременного прихода, своей вины. Подобные же упражнения и этюды ученики придумывают сами.</w:t>
      </w:r>
    </w:p>
    <w:p w:rsidR="003441D2" w:rsidRDefault="003441D2" w:rsidP="003441D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Гигиена в голосе.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Голос – нежнейший и тончайший инструмент, которым должен владеть каждый, особенно актер, исполнитель. Голос надо беречь, упражнять, развивать, обогащать, совершенствовать</w:t>
      </w: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0689" w:rsidRPr="00730415" w:rsidRDefault="00600689" w:rsidP="00600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 (</w:t>
      </w:r>
      <w:r w:rsidR="007E6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600689" w:rsidRPr="00D61FA8" w:rsidRDefault="00600689" w:rsidP="0060068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61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Театр как вид искусства.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учащихся с театром как видом искусства; дать понятие, что даёт театральное искусство в формировании личности.</w:t>
      </w:r>
    </w:p>
    <w:p w:rsidR="003441D2" w:rsidRDefault="003441D2" w:rsidP="003441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4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Техника грима </w:t>
      </w:r>
      <w:r w:rsidR="007E6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344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ч)</w:t>
      </w:r>
    </w:p>
    <w:p w:rsidR="00600689" w:rsidRDefault="00600689" w:rsidP="006006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грима и технических средств в гриме. Приемы нанесения общего тона.</w:t>
      </w:r>
      <w:r w:rsidRPr="005837AE">
        <w:rPr>
          <w:rFonts w:ascii="Times New Roman" w:hAnsi="Times New Roman" w:cs="Times New Roman"/>
          <w:sz w:val="24"/>
          <w:szCs w:val="24"/>
        </w:rPr>
        <w:t xml:space="preserve"> </w:t>
      </w:r>
      <w:r w:rsidRPr="005837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форме и пропорциях тела и лица. Румяна. Подводка глаз. Гримы молодого полного и молодого худого лица.</w:t>
      </w:r>
    </w:p>
    <w:p w:rsidR="005F67C2" w:rsidRPr="005F67C2" w:rsidRDefault="005F67C2" w:rsidP="005F67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спектакля</w:t>
      </w:r>
      <w:r w:rsidRPr="005F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5F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полугодие (</w:t>
      </w:r>
      <w:r w:rsidR="007E6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5F67C2" w:rsidRPr="00730415" w:rsidRDefault="005F67C2" w:rsidP="005F67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«Постановка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спектакля» </w:t>
      </w: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является вспомогательным, базируется на авторских сценариях и включает в себя работу с отрывками и постановку спектаклей. Возможно проявление творчества детей: дополнение сценария учащимися, выбор музыкального сопровождения спектакля, создание эскизов костюмов и декораций. </w:t>
      </w:r>
    </w:p>
    <w:p w:rsidR="005F67C2" w:rsidRPr="00730415" w:rsidRDefault="005F67C2" w:rsidP="005F67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Предварительный разбор пьесы. Первое чтение произведения руководителем с целью увлечь детей, помочь им уловить основной смысл и художественное своеобразие произведения.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впечатлениями. Пересказ детьми сюжета пьесы с целью выявления основной темы, главных событий и смысловой сути столкновений героев.</w:t>
      </w:r>
    </w:p>
    <w:p w:rsidR="005F67C2" w:rsidRPr="00730415" w:rsidRDefault="005F67C2" w:rsidP="005F67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 разучивание реплик.  От формирования целостного эмоционального состояния следует переходить к более детальному анализу ролей.</w:t>
      </w:r>
    </w:p>
    <w:p w:rsidR="005F67C2" w:rsidRPr="00730415" w:rsidRDefault="005F67C2" w:rsidP="005F67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в действии отдельных событий и эпизодов. Чтение пьесы (по событиям); разбор текста по линии действий и последовательности этих действий для каждого персонаж, а в данном эпизоде.</w:t>
      </w:r>
    </w:p>
    <w:p w:rsidR="005F67C2" w:rsidRPr="00730415" w:rsidRDefault="005F67C2" w:rsidP="005F67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итогам кастинга на лучшие актерские способности выбираются главные исполнители. Воспроизведение разобранного события в действии на сценической площадке. Разбор достоинств и недостатков.</w:t>
      </w:r>
    </w:p>
    <w:p w:rsidR="005F67C2" w:rsidRPr="00730415" w:rsidRDefault="005F67C2" w:rsidP="005F67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 выполняются эскизы декораций, костюмов, их изготовление.</w:t>
      </w:r>
    </w:p>
    <w:p w:rsidR="005F67C2" w:rsidRPr="00730415" w:rsidRDefault="005F67C2" w:rsidP="005F67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Индивидуальная подготовка главных исполнителей, </w:t>
      </w:r>
      <w:proofErr w:type="spellStart"/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отрабатывание</w:t>
      </w:r>
      <w:proofErr w:type="spellEnd"/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мезансцены</w:t>
      </w:r>
      <w:proofErr w:type="spellEnd"/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67C2" w:rsidRPr="00730415" w:rsidRDefault="005F67C2" w:rsidP="005F67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Повторное обращение к тексту пьесы.</w:t>
      </w:r>
    </w:p>
    <w:p w:rsidR="005F67C2" w:rsidRPr="00730415" w:rsidRDefault="005F67C2" w:rsidP="005F67C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Прогонные и генеральные репетиции, выступление.</w:t>
      </w:r>
    </w:p>
    <w:p w:rsidR="005F67C2" w:rsidRDefault="005F67C2" w:rsidP="005F67C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 и непосредственная организация показа пьесы: подготовка афиш, программок, билетов, подготовка и проверка оформления, выделение ответственных за декорации, реквизит, костюмы, за свет, музыкальное сопровождение, за работу с занавесом. Нужны и дежурные в зале из числа не занятых в спектакле кружковцев.</w:t>
      </w:r>
    </w:p>
    <w:p w:rsidR="005F67C2" w:rsidRDefault="005F67C2" w:rsidP="005F6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общения</w:t>
      </w:r>
      <w:r w:rsidR="000F4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173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0F4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5F67C2" w:rsidRPr="00D61FA8" w:rsidRDefault="005F67C2" w:rsidP="005F67C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поведения в театре.</w:t>
      </w:r>
    </w:p>
    <w:p w:rsidR="005F67C2" w:rsidRPr="005F67C2" w:rsidRDefault="005F67C2" w:rsidP="005F67C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предусматривает не столько приобретение ребенком профессиональных навыков, сколько развитие его игрового поведения, эстетического чувства, умения общаться со сверстниками и взрослыми в различных жизненных ситуациях.</w:t>
      </w:r>
    </w:p>
    <w:p w:rsidR="005F67C2" w:rsidRDefault="005F67C2" w:rsidP="005F67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Постановка спектакля</w:t>
      </w:r>
      <w:r w:rsidRPr="005F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5F67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полугодие (</w:t>
      </w:r>
      <w:r w:rsidR="00173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0F4B0E" w:rsidRPr="00D61FA8" w:rsidRDefault="000F4B0E" w:rsidP="000F4B0E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произведений на военную тему. 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произведени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и их подготовка к исполнению. При анализе произведений обогащается словарный запас, при выборе художественных элементов для яркости образа формируется чувство вкуса.</w:t>
      </w:r>
    </w:p>
    <w:p w:rsidR="000F4B0E" w:rsidRPr="000F4B0E" w:rsidRDefault="000F4B0E" w:rsidP="000F4B0E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D61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Практические занятия по обыгрыванию сюжета.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Игры со словом, развивающие связную образную речь, умение сочинять небольшие рассказы и сказк</w:t>
      </w: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подбирать простейшие рифмы.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41D2" w:rsidRPr="00730415" w:rsidRDefault="003441D2" w:rsidP="003441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Сценическая речь</w:t>
      </w:r>
      <w:r w:rsidR="000F4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1732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F4B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3441D2" w:rsidRPr="00D61FA8" w:rsidRDefault="003441D2" w:rsidP="003441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304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="000F4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особенностей импровизаций на сцене. </w:t>
      </w:r>
      <w:r w:rsidRPr="00D61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Значение образной речи.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учатся создавать различные по характеру образы. В этой работе ребенок проживает вместе с героем действия и поступки, эмоционально реагирует на его внешние и внутренние характеристики</w:t>
      </w:r>
    </w:p>
    <w:p w:rsidR="003441D2" w:rsidRPr="00D61FA8" w:rsidRDefault="003441D2" w:rsidP="003441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D61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Логика поведения героя.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выстраивает логику поведения героя. У детей формируется нравственно-эстетическая отзывчивость на прекрасное и безобразное в жизни и в искусстве.</w:t>
      </w:r>
    </w:p>
    <w:p w:rsidR="003441D2" w:rsidRPr="00D61FA8" w:rsidRDefault="000F4B0E" w:rsidP="003441D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441D2"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частие детей в этюдах, представление своих работ по темам бесед. Краткие сведения о театральном искусстве и его особенностях: театр - искусство коллективное.</w:t>
      </w:r>
    </w:p>
    <w:p w:rsidR="003441D2" w:rsidRDefault="003441D2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FA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Особенности спектакля.</w:t>
      </w:r>
      <w:r w:rsidRPr="00D61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Спектакль - результат творческого труда многих людей различных профессий. Беседа об уважение к труду артистов, режиссеров, постановщиков и других лиц, задействованных в постановке.</w:t>
      </w:r>
    </w:p>
    <w:p w:rsidR="007E6786" w:rsidRDefault="007E6786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6786" w:rsidRDefault="007E6786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Default="00876A1A" w:rsidP="003441D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6A1A" w:rsidRPr="0058124D" w:rsidRDefault="00876A1A" w:rsidP="00876A1A">
      <w:pPr>
        <w:pBdr>
          <w:bottom w:val="single" w:sz="4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МУНИЦИПАЛЬНОЕ КАЗЕННОЕ ОБЩЕОБРАЗОВАТЕЛЬНОЕ УЧРЕЖДЕНИЕ</w:t>
      </w:r>
    </w:p>
    <w:p w:rsidR="00876A1A" w:rsidRPr="0058124D" w:rsidRDefault="00876A1A" w:rsidP="00876A1A">
      <w:pPr>
        <w:pBdr>
          <w:bottom w:val="single" w:sz="4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t>СРЕДНЯЯ ОБЩЕОБРАЗОВАТЕЛЬНАЯ ШКОЛА</w:t>
      </w:r>
    </w:p>
    <w:p w:rsidR="00876A1A" w:rsidRPr="0058124D" w:rsidRDefault="00876A1A" w:rsidP="00876A1A">
      <w:pPr>
        <w:pBdr>
          <w:bottom w:val="single" w:sz="4" w:space="0" w:color="auto"/>
        </w:pBd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t xml:space="preserve">«НИЖНЕКАЗАНИЩЕНСКАЯ СОШ№2 ИМЕНИ НАБИ ХАНМУРЗАЕВА» </w:t>
      </w:r>
    </w:p>
    <w:p w:rsidR="00876A1A" w:rsidRPr="0058124D" w:rsidRDefault="00876A1A" w:rsidP="00876A1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76A1A" w:rsidRPr="0058124D" w:rsidRDefault="00876A1A" w:rsidP="00876A1A">
      <w:pPr>
        <w:shd w:val="clear" w:color="auto" w:fill="FFFFFF"/>
        <w:spacing w:after="0" w:line="317" w:lineRule="exact"/>
        <w:ind w:left="29" w:hanging="2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highlight w:val="green"/>
        </w:rPr>
      </w:pPr>
    </w:p>
    <w:p w:rsidR="00876A1A" w:rsidRPr="0058124D" w:rsidRDefault="00876A1A" w:rsidP="00876A1A">
      <w:pPr>
        <w:framePr w:w="5506" w:h="1451" w:hRule="exact" w:hSpace="180" w:wrap="around" w:vAnchor="text" w:hAnchor="page" w:x="5896" w:y="164"/>
        <w:pBdr>
          <w:bottom w:val="single" w:sz="4" w:space="1" w:color="auto"/>
        </w:pBd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8124D">
        <w:rPr>
          <w:rFonts w:ascii="Times New Roman" w:eastAsia="Calibri" w:hAnsi="Times New Roman" w:cs="Times New Roman"/>
          <w:b/>
          <w:sz w:val="28"/>
          <w:szCs w:val="28"/>
        </w:rPr>
        <w:t>«Утверждаю»</w:t>
      </w:r>
    </w:p>
    <w:p w:rsidR="00876A1A" w:rsidRPr="0058124D" w:rsidRDefault="00876A1A" w:rsidP="00876A1A">
      <w:pPr>
        <w:framePr w:w="5506" w:h="1451" w:hRule="exact" w:hSpace="180" w:wrap="around" w:vAnchor="text" w:hAnchor="page" w:x="5896" w:y="164"/>
        <w:pBdr>
          <w:bottom w:val="single" w:sz="4" w:space="1" w:color="auto"/>
        </w:pBd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124D">
        <w:rPr>
          <w:rFonts w:ascii="Times New Roman" w:eastAsia="Calibri" w:hAnsi="Times New Roman" w:cs="Times New Roman"/>
          <w:sz w:val="28"/>
          <w:szCs w:val="28"/>
        </w:rPr>
        <w:t xml:space="preserve">Методист </w:t>
      </w:r>
    </w:p>
    <w:p w:rsidR="00876A1A" w:rsidRPr="0058124D" w:rsidRDefault="00876A1A" w:rsidP="00876A1A">
      <w:pPr>
        <w:framePr w:w="5506" w:h="1451" w:hRule="exact" w:hSpace="180" w:wrap="around" w:vAnchor="text" w:hAnchor="page" w:x="5896" w:y="164"/>
        <w:pBdr>
          <w:bottom w:val="single" w:sz="4" w:space="1" w:color="auto"/>
        </w:pBd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124D">
        <w:rPr>
          <w:rFonts w:ascii="Times New Roman" w:eastAsia="Calibri" w:hAnsi="Times New Roman" w:cs="Times New Roman"/>
          <w:sz w:val="28"/>
          <w:szCs w:val="28"/>
        </w:rPr>
        <w:t>____________ Мамаева С.Я.</w:t>
      </w:r>
    </w:p>
    <w:p w:rsidR="00876A1A" w:rsidRPr="0058124D" w:rsidRDefault="00876A1A" w:rsidP="00876A1A">
      <w:pPr>
        <w:framePr w:w="5506" w:h="1451" w:hRule="exact" w:hSpace="180" w:wrap="around" w:vAnchor="text" w:hAnchor="page" w:x="5896" w:y="164"/>
        <w:pBdr>
          <w:bottom w:val="single" w:sz="4" w:space="1" w:color="auto"/>
        </w:pBd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812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76A1A" w:rsidRPr="0058124D" w:rsidRDefault="00876A1A" w:rsidP="00876A1A">
      <w:pPr>
        <w:framePr w:w="5506" w:h="1451" w:hRule="exact" w:hSpace="180" w:wrap="around" w:vAnchor="text" w:hAnchor="page" w:x="5896" w:y="164"/>
        <w:pBdr>
          <w:bottom w:val="single" w:sz="4" w:space="1" w:color="auto"/>
        </w:pBdr>
        <w:shd w:val="clear" w:color="auto" w:fill="FFFFFF"/>
        <w:spacing w:after="0"/>
        <w:ind w:left="7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6A1A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8124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8124D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Муниципальное образование Буйнакский район   </w:t>
      </w: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8124D">
        <w:rPr>
          <w:rFonts w:ascii="Times New Roman" w:hAnsi="Times New Roman" w:cs="Times New Roman"/>
          <w:bCs/>
          <w:sz w:val="28"/>
          <w:szCs w:val="28"/>
          <w:u w:val="single"/>
        </w:rPr>
        <w:t>МКОУ «</w:t>
      </w:r>
      <w:proofErr w:type="spellStart"/>
      <w:r w:rsidRPr="0058124D">
        <w:rPr>
          <w:rFonts w:ascii="Times New Roman" w:hAnsi="Times New Roman" w:cs="Times New Roman"/>
          <w:bCs/>
          <w:sz w:val="28"/>
          <w:szCs w:val="28"/>
          <w:u w:val="single"/>
        </w:rPr>
        <w:t>Нижнеказанищенская</w:t>
      </w:r>
      <w:proofErr w:type="spellEnd"/>
      <w:r w:rsidRPr="0058124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СОШ№2 имени </w:t>
      </w:r>
      <w:proofErr w:type="spellStart"/>
      <w:r w:rsidRPr="0058124D">
        <w:rPr>
          <w:rFonts w:ascii="Times New Roman" w:hAnsi="Times New Roman" w:cs="Times New Roman"/>
          <w:bCs/>
          <w:sz w:val="28"/>
          <w:szCs w:val="28"/>
          <w:u w:val="single"/>
        </w:rPr>
        <w:t>Наби</w:t>
      </w:r>
      <w:proofErr w:type="spellEnd"/>
      <w:r w:rsidRPr="0058124D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58124D">
        <w:rPr>
          <w:rFonts w:ascii="Times New Roman" w:hAnsi="Times New Roman" w:cs="Times New Roman"/>
          <w:bCs/>
          <w:sz w:val="28"/>
          <w:szCs w:val="28"/>
          <w:u w:val="single"/>
        </w:rPr>
        <w:t>Ханмурзаева</w:t>
      </w:r>
      <w:proofErr w:type="spellEnd"/>
      <w:r w:rsidRPr="0058124D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12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КАЛЕНДАРНО-ТЕМАТИЧЕСКОЕ</w:t>
      </w: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12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ПЛАНИРОВАНИЕ</w:t>
      </w: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8124D">
        <w:rPr>
          <w:rFonts w:ascii="Times New Roman" w:hAnsi="Times New Roman" w:cs="Times New Roman"/>
          <w:color w:val="000000"/>
          <w:sz w:val="28"/>
          <w:szCs w:val="28"/>
        </w:rPr>
        <w:t>По   театральному кружку «</w:t>
      </w:r>
      <w:proofErr w:type="gramStart"/>
      <w:r w:rsidRPr="0058124D">
        <w:rPr>
          <w:rFonts w:ascii="Times New Roman" w:hAnsi="Times New Roman" w:cs="Times New Roman"/>
          <w:color w:val="000000"/>
          <w:sz w:val="28"/>
          <w:szCs w:val="28"/>
        </w:rPr>
        <w:t>Скрытые</w:t>
      </w:r>
      <w:proofErr w:type="gramEnd"/>
      <w:r w:rsidRPr="0058124D">
        <w:rPr>
          <w:rFonts w:ascii="Times New Roman" w:hAnsi="Times New Roman" w:cs="Times New Roman"/>
          <w:color w:val="000000"/>
          <w:sz w:val="28"/>
          <w:szCs w:val="28"/>
        </w:rPr>
        <w:t xml:space="preserve"> занавесом»</w:t>
      </w: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76A1A" w:rsidRPr="0058124D" w:rsidRDefault="00876A1A" w:rsidP="00876A1A">
      <w:pPr>
        <w:keepNext/>
        <w:pBdr>
          <w:bottom w:val="single" w:sz="4" w:space="1" w:color="auto"/>
        </w:pBdr>
        <w:shd w:val="clear" w:color="auto" w:fill="FFFFFF"/>
        <w:spacing w:after="0"/>
        <w:outlineLvl w:val="5"/>
        <w:rPr>
          <w:rFonts w:ascii="Times New Roman" w:hAnsi="Times New Roman" w:cs="Times New Roman"/>
          <w:color w:val="000000"/>
          <w:sz w:val="28"/>
          <w:szCs w:val="28"/>
        </w:rPr>
      </w:pPr>
      <w:r w:rsidRPr="0058124D">
        <w:rPr>
          <w:rFonts w:ascii="Times New Roman" w:hAnsi="Times New Roman" w:cs="Times New Roman"/>
          <w:color w:val="000000"/>
          <w:sz w:val="28"/>
          <w:szCs w:val="28"/>
        </w:rPr>
        <w:t xml:space="preserve">Класс   </w:t>
      </w:r>
      <w:r w:rsidRPr="0058124D">
        <w:rPr>
          <w:rFonts w:ascii="Times New Roman" w:hAnsi="Times New Roman" w:cs="Times New Roman"/>
          <w:color w:val="000000"/>
          <w:sz w:val="28"/>
          <w:szCs w:val="28"/>
          <w:u w:val="single"/>
        </w:rPr>
        <w:t>5-9_________________________________</w:t>
      </w: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8124D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r w:rsidRPr="0058124D">
        <w:rPr>
          <w:rFonts w:ascii="Times New Roman" w:eastAsia="Calibri" w:hAnsi="Times New Roman" w:cs="Times New Roman"/>
          <w:b/>
          <w:sz w:val="28"/>
          <w:szCs w:val="28"/>
          <w:u w:val="single"/>
        </w:rPr>
        <w:t>________________________________</w:t>
      </w:r>
      <w:r w:rsidRPr="0058124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_</w:t>
      </w: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8124D">
        <w:rPr>
          <w:rFonts w:ascii="Times New Roman" w:hAnsi="Times New Roman" w:cs="Times New Roman"/>
          <w:color w:val="000000"/>
          <w:sz w:val="28"/>
          <w:szCs w:val="28"/>
        </w:rPr>
        <w:t>Количество часов: всего _</w:t>
      </w:r>
      <w:r w:rsidRPr="0058124D">
        <w:rPr>
          <w:rFonts w:ascii="Times New Roman" w:hAnsi="Times New Roman" w:cs="Times New Roman"/>
          <w:color w:val="000000"/>
          <w:sz w:val="28"/>
          <w:szCs w:val="28"/>
          <w:u w:val="single"/>
        </w:rPr>
        <w:t>34__</w:t>
      </w:r>
      <w:r w:rsidRPr="0058124D">
        <w:rPr>
          <w:rFonts w:ascii="Times New Roman" w:hAnsi="Times New Roman" w:cs="Times New Roman"/>
          <w:color w:val="000000"/>
          <w:sz w:val="28"/>
          <w:szCs w:val="28"/>
        </w:rPr>
        <w:t xml:space="preserve"> часов; в неделю __</w:t>
      </w:r>
      <w:r w:rsidRPr="0058124D">
        <w:rPr>
          <w:rFonts w:ascii="Times New Roman" w:hAnsi="Times New Roman" w:cs="Times New Roman"/>
          <w:color w:val="000000"/>
          <w:sz w:val="28"/>
          <w:szCs w:val="28"/>
          <w:u w:val="single"/>
        </w:rPr>
        <w:t>1_______</w:t>
      </w:r>
      <w:r w:rsidRPr="0058124D">
        <w:rPr>
          <w:rFonts w:ascii="Times New Roman" w:hAnsi="Times New Roman" w:cs="Times New Roman"/>
          <w:color w:val="000000"/>
          <w:sz w:val="28"/>
          <w:szCs w:val="28"/>
        </w:rPr>
        <w:t xml:space="preserve"> часов;</w:t>
      </w: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76A1A" w:rsidRPr="0058124D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76A1A" w:rsidRPr="0058124D" w:rsidRDefault="00876A1A" w:rsidP="00876A1A">
      <w:pPr>
        <w:keepNext/>
        <w:pBdr>
          <w:bottom w:val="single" w:sz="4" w:space="1" w:color="auto"/>
        </w:pBdr>
        <w:snapToGrid w:val="0"/>
        <w:spacing w:after="0" w:line="2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441D2" w:rsidRPr="00876A1A" w:rsidRDefault="00876A1A" w:rsidP="00876A1A">
      <w:pPr>
        <w:pBdr>
          <w:bottom w:val="single" w:sz="4" w:space="1" w:color="auto"/>
        </w:pBd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8124D">
        <w:rPr>
          <w:rFonts w:ascii="Times New Roman" w:hAnsi="Times New Roman" w:cs="Times New Roman"/>
          <w:color w:val="000000"/>
          <w:sz w:val="28"/>
          <w:szCs w:val="28"/>
        </w:rPr>
        <w:t>Рабочая программа по театральному кружку «Скрытые занавесом» для 5-9 классов разработана на основе духовно-нравственного воспитания российских школьников, с учётом требований к результатам освоения основной образовательной программы основного общего образования МКОУ «</w:t>
      </w:r>
      <w:proofErr w:type="spellStart"/>
      <w:r w:rsidRPr="0058124D">
        <w:rPr>
          <w:rFonts w:ascii="Times New Roman" w:hAnsi="Times New Roman" w:cs="Times New Roman"/>
          <w:color w:val="000000"/>
          <w:sz w:val="28"/>
          <w:szCs w:val="28"/>
        </w:rPr>
        <w:t>Нижнеказанищенская</w:t>
      </w:r>
      <w:proofErr w:type="spellEnd"/>
      <w:r w:rsidRPr="0058124D">
        <w:rPr>
          <w:rFonts w:ascii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 №2».</w:t>
      </w:r>
      <w:proofErr w:type="gramEnd"/>
      <w:r w:rsidRPr="0058124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соответствует ООП ООО МКОУ «</w:t>
      </w:r>
      <w:proofErr w:type="spellStart"/>
      <w:r w:rsidRPr="0058124D">
        <w:rPr>
          <w:rFonts w:ascii="Times New Roman" w:hAnsi="Times New Roman" w:cs="Times New Roman"/>
          <w:color w:val="000000"/>
          <w:sz w:val="28"/>
          <w:szCs w:val="28"/>
        </w:rPr>
        <w:t>Нижнеказанищенская</w:t>
      </w:r>
      <w:proofErr w:type="spellEnd"/>
      <w:r w:rsidRPr="0058124D">
        <w:rPr>
          <w:rFonts w:ascii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 №2 имени </w:t>
      </w:r>
      <w:proofErr w:type="spellStart"/>
      <w:r w:rsidRPr="0058124D">
        <w:rPr>
          <w:rFonts w:ascii="Times New Roman" w:hAnsi="Times New Roman" w:cs="Times New Roman"/>
          <w:color w:val="000000"/>
          <w:sz w:val="28"/>
          <w:szCs w:val="28"/>
        </w:rPr>
        <w:t>Наби</w:t>
      </w:r>
      <w:proofErr w:type="spellEnd"/>
      <w:r w:rsidRPr="00581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124D">
        <w:rPr>
          <w:rFonts w:ascii="Times New Roman" w:hAnsi="Times New Roman" w:cs="Times New Roman"/>
          <w:color w:val="000000"/>
          <w:sz w:val="28"/>
          <w:szCs w:val="28"/>
        </w:rPr>
        <w:t>Ханмурзаева</w:t>
      </w:r>
      <w:proofErr w:type="spellEnd"/>
      <w:r w:rsidRPr="0058124D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00689" w:rsidRPr="00600689" w:rsidRDefault="00600689" w:rsidP="001732F3">
      <w:pPr>
        <w:shd w:val="clear" w:color="auto" w:fill="FFFFFF"/>
        <w:spacing w:after="0" w:line="240" w:lineRule="auto"/>
        <w:ind w:firstLine="3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06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W w:w="1083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"/>
        <w:gridCol w:w="4200"/>
        <w:gridCol w:w="707"/>
        <w:gridCol w:w="2874"/>
        <w:gridCol w:w="1659"/>
        <w:gridCol w:w="581"/>
        <w:gridCol w:w="153"/>
      </w:tblGrid>
      <w:tr w:rsidR="00876A1A" w:rsidRPr="00730415" w:rsidTr="00876A1A">
        <w:trPr>
          <w:gridAfter w:val="1"/>
          <w:wAfter w:w="96" w:type="dxa"/>
          <w:trHeight w:val="133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CD" w:rsidRPr="00730415" w:rsidRDefault="00A66ECD" w:rsidP="00173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CD" w:rsidRPr="00730415" w:rsidRDefault="00A66ECD" w:rsidP="00173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CD" w:rsidRPr="00730415" w:rsidRDefault="00A66ECD" w:rsidP="00173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293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CD" w:rsidRPr="00730415" w:rsidRDefault="00A66ECD" w:rsidP="00173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деятельности учащихся или виды учебной деятельности</w:t>
            </w:r>
          </w:p>
        </w:tc>
        <w:tc>
          <w:tcPr>
            <w:tcW w:w="2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CD" w:rsidRPr="00730415" w:rsidRDefault="00A66ECD" w:rsidP="00173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76A1A" w:rsidRPr="00730415" w:rsidTr="00876A1A">
        <w:trPr>
          <w:trHeight w:val="133"/>
        </w:trPr>
        <w:tc>
          <w:tcPr>
            <w:tcW w:w="6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ECD" w:rsidRPr="00730415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CD" w:rsidRPr="00730415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CD" w:rsidRPr="00730415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CD" w:rsidRPr="00730415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ECD" w:rsidRPr="00730415" w:rsidRDefault="00A66ECD" w:rsidP="00173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ECD" w:rsidRPr="00730415" w:rsidRDefault="00A66ECD" w:rsidP="00173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304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A66ECD" w:rsidRPr="005837AE" w:rsidTr="00876A1A">
        <w:trPr>
          <w:gridAfter w:val="1"/>
          <w:wAfter w:w="96" w:type="dxa"/>
          <w:trHeight w:val="133"/>
        </w:trPr>
        <w:tc>
          <w:tcPr>
            <w:tcW w:w="10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CD" w:rsidRPr="003441D2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44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Вступление (</w:t>
            </w:r>
            <w:r w:rsidR="00BE3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5F67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4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Прослушивание. Знакомство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по развитию внимания («Имена», «Цвета», «Краски», «Садовник и цветы», «Айболит», «Адвокаты», «Глухие и немые», «Эхо», «Чепуха, или нелепица»).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CD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игра. Участие в беседе.</w:t>
            </w:r>
          </w:p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B0A" w:rsidRPr="005837AE" w:rsidTr="00876A1A">
        <w:trPr>
          <w:gridAfter w:val="1"/>
          <w:wAfter w:w="96" w:type="dxa"/>
          <w:trHeight w:val="133"/>
        </w:trPr>
        <w:tc>
          <w:tcPr>
            <w:tcW w:w="10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Ритмопластика</w:t>
            </w:r>
            <w:r w:rsidR="00600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3A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5F67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0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ч)</w:t>
            </w:r>
          </w:p>
        </w:tc>
      </w:tr>
      <w:tr w:rsidR="00876A1A" w:rsidRPr="005837AE" w:rsidTr="00876A1A">
        <w:trPr>
          <w:trHeight w:val="89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ECD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Психофизический тренинг, подготовка к этюдам. Развитие координации. Совершенствование осанки и походки.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</w:t>
            </w:r>
          </w:p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Дискуссия.</w:t>
            </w:r>
          </w:p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тренинга.</w:t>
            </w:r>
          </w:p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6ECD" w:rsidRPr="005837AE" w:rsidRDefault="00A66ECD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Беспредметный этюд (вдеть нитку в иголку, собирать вещи в чемодан, подточить карандаш лезвием и т.п.)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B0A" w:rsidRPr="005837AE" w:rsidTr="00876A1A">
        <w:trPr>
          <w:gridAfter w:val="1"/>
          <w:wAfter w:w="96" w:type="dxa"/>
          <w:trHeight w:val="133"/>
        </w:trPr>
        <w:tc>
          <w:tcPr>
            <w:tcW w:w="10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BB48B3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Речевая гимнастика</w:t>
            </w:r>
            <w:r w:rsidR="0060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BE3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F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0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упражнения, направленные на развитие дыхания и свободы речевого аппарата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сценического этюда «Обращение» («Знакомство», «Пожелание», «Зеркало»)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тренинга.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B0A" w:rsidRPr="005837AE" w:rsidTr="00876A1A">
        <w:trPr>
          <w:gridAfter w:val="1"/>
          <w:wAfter w:w="96" w:type="dxa"/>
          <w:trHeight w:val="133"/>
        </w:trPr>
        <w:tc>
          <w:tcPr>
            <w:tcW w:w="10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BB48B3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Театр</w:t>
            </w:r>
            <w:r w:rsidR="0060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BE3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F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00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структурой театра, его основными профессиями: актер, режиссер, сценарист, художник, гример. Отработка сценического этюда «Уж эти профессии театра…»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тренинга.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B0A" w:rsidRPr="005837AE" w:rsidTr="00876A1A">
        <w:trPr>
          <w:gridAfter w:val="1"/>
          <w:wAfter w:w="96" w:type="dxa"/>
          <w:trHeight w:val="133"/>
        </w:trPr>
        <w:tc>
          <w:tcPr>
            <w:tcW w:w="10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BB48B3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4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Техника грима (</w:t>
            </w:r>
            <w:r w:rsidR="00BE3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BB48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Гигиена грима и технических сре</w:t>
            </w:r>
            <w:proofErr w:type="gramStart"/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гр</w:t>
            </w:r>
            <w:proofErr w:type="gramEnd"/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име. Приемы нанесения общего тона.</w:t>
            </w:r>
            <w:r w:rsidRPr="00583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форме и пропорциях тела и лица. Румяна. Подводка глаз. Гримы молодого полного и молодого худого лица.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тренинга.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B0A" w:rsidRPr="005837AE" w:rsidTr="00876A1A">
        <w:trPr>
          <w:gridAfter w:val="1"/>
          <w:wAfter w:w="96" w:type="dxa"/>
          <w:trHeight w:val="133"/>
        </w:trPr>
        <w:tc>
          <w:tcPr>
            <w:tcW w:w="10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F67C2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Постановка спектакля</w:t>
            </w:r>
            <w:r w:rsidR="005F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F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5F67C2" w:rsidRPr="005F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F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полугодие (</w:t>
            </w:r>
            <w:r w:rsidR="0017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5F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сценарием сказки   «Волшебный посох»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тренинга.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 с учетом пожелания юных артистов и соответствие каждого из них избранной роли (внешние данные, дикция и т.п.). Выразительное чтение сказки по ролям.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раздаточным материалом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предлагаемых обстоятельств, особенностей </w:t>
            </w: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 каждого персонажа на сцене. Обсуждение декораций, костюмов, сценических эффектов, музыкального сопровождения. Помощь «художникам» в подготовке эскизов несложных декораций и костюмов.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раздаточным материалом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беседе.</w:t>
            </w:r>
          </w:p>
          <w:p w:rsidR="00585B0A" w:rsidRPr="005837AE" w:rsidRDefault="00585B0A" w:rsidP="0017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ролей в 1, 2 явлениях. (Работа над мимикой при диалоге, логическим ударением, изготовление декораций)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тренинга.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ролей в 3, 4, 5, 6, 7 явлениях. (Работа над мимикой при диалоге, логическим ударением, изготовление декораций)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тренинга.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ролей в 8,9,10,11 явлениях. (Работа над мимикой при диалоге, логическим ударением, изготовление декораций)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тренинга.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афиш/история создания афиш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творческая работа (краски, карандаши)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музыкального сопровождения к сценарию сказки. Репетиция.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в костюмах. С декорациями, с музыкальным сопровождением и т.п.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тренинга.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Выступление со спектаклем перед учениками школы/групп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</w:t>
            </w:r>
            <w:r w:rsidRPr="00583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продленного дня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3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дела организаторами (недостатки, что необходимо предусмотреть) и участниками (интересно ли было работать над спектаклем, нужен ли он был, что будем делать дальше - коллективное планирование следующего дела).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Анализ/Самоанализ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52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спектакля «Двенадцать месяцев», «Снегурочка»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учебных фильмов. Анализ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B0A" w:rsidRPr="005837AE" w:rsidTr="00876A1A">
        <w:trPr>
          <w:gridAfter w:val="1"/>
          <w:wAfter w:w="96" w:type="dxa"/>
          <w:trHeight w:val="263"/>
        </w:trPr>
        <w:tc>
          <w:tcPr>
            <w:tcW w:w="10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DB0DAB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общения</w:t>
            </w:r>
            <w:r w:rsidR="005F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17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5F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876A1A" w:rsidRPr="005837AE" w:rsidTr="00876A1A">
        <w:trPr>
          <w:trHeight w:val="102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этики с общей культурой человека. (Уважение человека к человеку, к природе, к земле, к Родине, к детству, к старости, к матери, к хлебу, к знанию; к тому, чего не знаешь, самоуважение).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тренинга.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5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Репетиция сценического этюда «Театр начинается с вешалки, а этикет с «волшебных» слов». (Этикет).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26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85B0A"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Привычки дурного тона. (Этикет)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5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58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«Я пришел в театр», «Что можно взять с собой в театр?»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5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8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речи как важная составляющая образа человека, часть его обаяния.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02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такта. Золотое правило нравственности «Поступай с другими так, как ты хотел бы, чтобы поступали с тобой». (Работа над текстом стихотворения Н. Гумилева «Шестое чувство»)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B0A" w:rsidRPr="005837AE" w:rsidTr="00876A1A">
        <w:trPr>
          <w:gridAfter w:val="1"/>
          <w:wAfter w:w="96" w:type="dxa"/>
          <w:trHeight w:val="263"/>
        </w:trPr>
        <w:tc>
          <w:tcPr>
            <w:tcW w:w="10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CE656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Постановка спектакля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полугодие</w:t>
            </w:r>
            <w:r w:rsidR="005F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17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F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876A1A" w:rsidRPr="005837AE" w:rsidTr="00876A1A">
        <w:trPr>
          <w:trHeight w:val="5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сценарием сценки «Не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вернувшиеся с фронта»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художественной литературой. Дискуссия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761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 с учетом пожелания юных артистов и соответствие каждого из них избранной роли (внешние данные, дикция и т.п.). Выразительное чтение диалогов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146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предлагаемых обстоятельств, особенностей поведения каждого персонажа на сцене. Обсуждение декораций, костюмов, сценических эффектов, музыкального сопровождения. Помощь «художникам» в подготовке эскизов несложных декораций и костюмов.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:rsidR="00585B0A" w:rsidRPr="005837AE" w:rsidRDefault="00585B0A" w:rsidP="001732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</w:t>
            </w: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 (краски, карандаши)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761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7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ролей (Работа над мимикой при диалоге, логическим ударением, изготовление декораций)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творческая работа (краски, карандаши)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26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7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музыкального сопровождения к сценарию.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513"/>
        </w:trPr>
        <w:tc>
          <w:tcPr>
            <w:tcW w:w="675" w:type="dxa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2F3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афиш, плакатов</w:t>
            </w:r>
            <w:r w:rsidR="0017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Репетиция.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творческая работа (краски, карандаши)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263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Генеральная репетиция в костюмах. С декорациями, с музыкальным сопровождением и т.п.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52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7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gramStart"/>
            <w:r w:rsidRPr="00583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мая-День</w:t>
            </w:r>
            <w:proofErr w:type="gramEnd"/>
            <w:r w:rsidRPr="005837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Победы! Выступление на школьном мероприятии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B0A" w:rsidRPr="005837AE" w:rsidTr="00876A1A">
        <w:trPr>
          <w:gridAfter w:val="1"/>
          <w:wAfter w:w="96" w:type="dxa"/>
          <w:trHeight w:val="263"/>
        </w:trPr>
        <w:tc>
          <w:tcPr>
            <w:tcW w:w="10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B0A" w:rsidRPr="00DB0DAB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0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Сценическая речь</w:t>
            </w:r>
            <w:r w:rsidR="005F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1732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F6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</w:tr>
      <w:tr w:rsidR="00876A1A" w:rsidRPr="005837AE" w:rsidTr="00876A1A">
        <w:trPr>
          <w:trHeight w:val="47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BE3A20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7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Импровизация в работе актера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объяснений учителя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228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актерского творчества – действие. «Главное - не в самом действии, а в естественном зарождении позывов к нему». (К.С. Станиславский)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5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1732F3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спектакля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Слушание объяснений </w:t>
            </w: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</w:t>
            </w:r>
          </w:p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беседе.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A1A" w:rsidRPr="005837AE" w:rsidTr="00876A1A">
        <w:trPr>
          <w:trHeight w:val="513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упражнениями, развивающими грудной резонатор («Паровоз»). (Скороговорки, пословицы).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тренинга.</w:t>
            </w:r>
          </w:p>
        </w:tc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B0A" w:rsidRPr="005837AE" w:rsidRDefault="00585B0A" w:rsidP="0017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292E" w:rsidRDefault="00876A1A" w:rsidP="001732F3"/>
    <w:sectPr w:rsidR="00F3292E" w:rsidSect="005812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3205"/>
    <w:multiLevelType w:val="multilevel"/>
    <w:tmpl w:val="513C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76F5B"/>
    <w:multiLevelType w:val="multilevel"/>
    <w:tmpl w:val="69185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CC373E"/>
    <w:multiLevelType w:val="multilevel"/>
    <w:tmpl w:val="0436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27A"/>
    <w:rsid w:val="000F4B0E"/>
    <w:rsid w:val="001732F3"/>
    <w:rsid w:val="002412AF"/>
    <w:rsid w:val="002C0A11"/>
    <w:rsid w:val="003441D2"/>
    <w:rsid w:val="004758ED"/>
    <w:rsid w:val="0058124D"/>
    <w:rsid w:val="00585B0A"/>
    <w:rsid w:val="005C327A"/>
    <w:rsid w:val="005F67C2"/>
    <w:rsid w:val="00600689"/>
    <w:rsid w:val="007E6786"/>
    <w:rsid w:val="00876A1A"/>
    <w:rsid w:val="00927721"/>
    <w:rsid w:val="00A66ECD"/>
    <w:rsid w:val="00BB48B3"/>
    <w:rsid w:val="00BE264C"/>
    <w:rsid w:val="00BE3A20"/>
    <w:rsid w:val="00CE656E"/>
    <w:rsid w:val="00DB0DAB"/>
    <w:rsid w:val="00E065EA"/>
    <w:rsid w:val="00E60884"/>
    <w:rsid w:val="00EE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812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2018-09-17T14:29:00Z</cp:lastPrinted>
  <dcterms:created xsi:type="dcterms:W3CDTF">2016-10-30T15:16:00Z</dcterms:created>
  <dcterms:modified xsi:type="dcterms:W3CDTF">2019-03-04T09:56:00Z</dcterms:modified>
</cp:coreProperties>
</file>